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18F9" w14:textId="056490BF" w:rsidR="001A5D66" w:rsidRPr="00BA44EA" w:rsidRDefault="00DF5A0A" w:rsidP="00D84C85">
      <w:pPr>
        <w:spacing w:after="0"/>
        <w:jc w:val="both"/>
        <w:rPr>
          <w:rFonts w:ascii="Times" w:hAnsi="Times" w:cs="Times"/>
          <w:sz w:val="24"/>
          <w:szCs w:val="24"/>
        </w:rPr>
      </w:pPr>
      <w:r>
        <w:rPr>
          <w:rFonts w:ascii="Times" w:hAnsi="Times" w:cs="Times"/>
          <w:sz w:val="24"/>
          <w:szCs w:val="24"/>
        </w:rPr>
        <w:t>T</w:t>
      </w:r>
      <w:r w:rsidR="001A5D66" w:rsidRPr="00BA44EA">
        <w:rPr>
          <w:rFonts w:ascii="Times" w:hAnsi="Times" w:cs="Times"/>
          <w:sz w:val="24"/>
          <w:szCs w:val="24"/>
        </w:rPr>
        <w:t>hese terms and conditions</w:t>
      </w:r>
      <w:r w:rsidR="007F5611" w:rsidRPr="00BA44EA">
        <w:rPr>
          <w:rFonts w:ascii="Times" w:hAnsi="Times" w:cs="Times"/>
          <w:sz w:val="24"/>
          <w:szCs w:val="24"/>
        </w:rPr>
        <w:t xml:space="preserve"> (“Terms”)</w:t>
      </w:r>
      <w:r w:rsidR="00BA44EA">
        <w:rPr>
          <w:rFonts w:ascii="Times" w:hAnsi="Times" w:cs="Times"/>
          <w:sz w:val="24"/>
          <w:szCs w:val="24"/>
        </w:rPr>
        <w:t xml:space="preserve"> govern the acquisition and use of </w:t>
      </w:r>
      <w:r w:rsidR="00172260">
        <w:rPr>
          <w:rFonts w:ascii="Times" w:hAnsi="Times" w:cs="Times"/>
          <w:sz w:val="24"/>
          <w:szCs w:val="24"/>
        </w:rPr>
        <w:t>InterWorks</w:t>
      </w:r>
      <w:r w:rsidR="00836D0A">
        <w:rPr>
          <w:rFonts w:ascii="Times" w:hAnsi="Times" w:cs="Times"/>
          <w:sz w:val="24"/>
          <w:szCs w:val="24"/>
        </w:rPr>
        <w:t xml:space="preserve"> S</w:t>
      </w:r>
      <w:r w:rsidR="00BA44EA">
        <w:rPr>
          <w:rFonts w:ascii="Times" w:hAnsi="Times" w:cs="Times"/>
          <w:sz w:val="24"/>
          <w:szCs w:val="24"/>
        </w:rPr>
        <w:t>ervices</w:t>
      </w:r>
      <w:r w:rsidR="0000047B">
        <w:rPr>
          <w:rFonts w:ascii="Times" w:hAnsi="Times" w:cs="Times"/>
          <w:sz w:val="24"/>
          <w:szCs w:val="24"/>
        </w:rPr>
        <w:t xml:space="preserve"> by a Customer</w:t>
      </w:r>
      <w:r>
        <w:rPr>
          <w:rFonts w:ascii="Times" w:hAnsi="Times" w:cs="Times"/>
          <w:sz w:val="24"/>
          <w:szCs w:val="24"/>
        </w:rPr>
        <w:t>.</w:t>
      </w:r>
      <w:r w:rsidR="001A5D66" w:rsidRPr="00BA44EA">
        <w:rPr>
          <w:rFonts w:ascii="Times" w:hAnsi="Times" w:cs="Times"/>
          <w:sz w:val="24"/>
          <w:szCs w:val="24"/>
        </w:rPr>
        <w:t xml:space="preserve"> </w:t>
      </w:r>
      <w:r w:rsidR="00172260">
        <w:rPr>
          <w:rFonts w:ascii="Times" w:hAnsi="Times" w:cs="Times"/>
          <w:sz w:val="24"/>
          <w:szCs w:val="24"/>
        </w:rPr>
        <w:t>InterWorks</w:t>
      </w:r>
      <w:r w:rsidR="00D11474" w:rsidRPr="00BA44EA">
        <w:rPr>
          <w:rFonts w:ascii="Times" w:hAnsi="Times" w:cs="Times"/>
          <w:sz w:val="24"/>
          <w:szCs w:val="24"/>
        </w:rPr>
        <w:t xml:space="preserve"> </w:t>
      </w:r>
      <w:r w:rsidR="001A5D66" w:rsidRPr="00BA44EA">
        <w:rPr>
          <w:rFonts w:ascii="Times" w:hAnsi="Times" w:cs="Times"/>
          <w:sz w:val="24"/>
          <w:szCs w:val="24"/>
        </w:rPr>
        <w:t>must agree to any addition or change to these terms and conditions in a signed writing</w:t>
      </w:r>
      <w:r w:rsidR="007F5611" w:rsidRPr="00BA44EA">
        <w:rPr>
          <w:rFonts w:ascii="Times" w:hAnsi="Times" w:cs="Times"/>
          <w:sz w:val="24"/>
          <w:szCs w:val="24"/>
        </w:rPr>
        <w:t xml:space="preserve">; any terms included in </w:t>
      </w:r>
      <w:r w:rsidR="00836D0A">
        <w:rPr>
          <w:rFonts w:ascii="Times" w:hAnsi="Times" w:cs="Times"/>
          <w:sz w:val="24"/>
          <w:szCs w:val="24"/>
        </w:rPr>
        <w:t>a Customer</w:t>
      </w:r>
      <w:r w:rsidR="007F5611" w:rsidRPr="00BA44EA">
        <w:rPr>
          <w:rFonts w:ascii="Times" w:hAnsi="Times" w:cs="Times"/>
          <w:sz w:val="24"/>
          <w:szCs w:val="24"/>
        </w:rPr>
        <w:t xml:space="preserve"> purchase order or similar document shall not apply to or modify these Terms. </w:t>
      </w:r>
    </w:p>
    <w:p w14:paraId="028B4FE7" w14:textId="3F5D4952" w:rsidR="00836D0A" w:rsidRPr="00836D0A" w:rsidRDefault="00836D0A" w:rsidP="000D1CCA">
      <w:pPr>
        <w:pStyle w:val="ListParagraph"/>
        <w:numPr>
          <w:ilvl w:val="0"/>
          <w:numId w:val="1"/>
        </w:numPr>
        <w:spacing w:after="0"/>
        <w:ind w:left="0" w:firstLine="0"/>
        <w:jc w:val="both"/>
        <w:rPr>
          <w:rFonts w:ascii="Times" w:hAnsi="Times" w:cs="Times"/>
          <w:sz w:val="24"/>
          <w:szCs w:val="24"/>
        </w:rPr>
      </w:pPr>
      <w:r w:rsidRPr="000066D7">
        <w:rPr>
          <w:rFonts w:ascii="Times" w:hAnsi="Times" w:cs="Times"/>
          <w:sz w:val="24"/>
          <w:szCs w:val="24"/>
          <w:u w:val="single"/>
        </w:rPr>
        <w:t>Definitions</w:t>
      </w:r>
      <w:r>
        <w:rPr>
          <w:rFonts w:ascii="Times" w:hAnsi="Times" w:cs="Times"/>
          <w:sz w:val="24"/>
          <w:szCs w:val="24"/>
        </w:rPr>
        <w:t>. (a) “Customer” means an indiv</w:t>
      </w:r>
      <w:r w:rsidR="00CE32E4">
        <w:rPr>
          <w:rFonts w:ascii="Times" w:hAnsi="Times" w:cs="Times"/>
          <w:sz w:val="24"/>
          <w:szCs w:val="24"/>
        </w:rPr>
        <w:t xml:space="preserve">idual, a company or other legal entity, or an affiliate of such company or </w:t>
      </w:r>
      <w:r w:rsidR="00827126">
        <w:rPr>
          <w:rFonts w:ascii="Times" w:hAnsi="Times" w:cs="Times"/>
          <w:sz w:val="24"/>
          <w:szCs w:val="24"/>
        </w:rPr>
        <w:t xml:space="preserve">legal </w:t>
      </w:r>
      <w:r w:rsidR="00CE32E4">
        <w:rPr>
          <w:rFonts w:ascii="Times" w:hAnsi="Times" w:cs="Times"/>
          <w:sz w:val="24"/>
          <w:szCs w:val="24"/>
        </w:rPr>
        <w:t xml:space="preserve">entity, on whose behalf </w:t>
      </w:r>
      <w:r>
        <w:rPr>
          <w:rFonts w:ascii="Times" w:hAnsi="Times" w:cs="Times"/>
          <w:sz w:val="24"/>
          <w:szCs w:val="24"/>
        </w:rPr>
        <w:t>these Terms</w:t>
      </w:r>
      <w:r w:rsidR="00CE32E4">
        <w:rPr>
          <w:rFonts w:ascii="Times" w:hAnsi="Times" w:cs="Times"/>
          <w:sz w:val="24"/>
          <w:szCs w:val="24"/>
        </w:rPr>
        <w:t xml:space="preserve"> have been accepted</w:t>
      </w:r>
      <w:r>
        <w:rPr>
          <w:rFonts w:ascii="Times" w:hAnsi="Times" w:cs="Times"/>
          <w:sz w:val="24"/>
          <w:szCs w:val="24"/>
        </w:rPr>
        <w:t xml:space="preserve"> by execution of an Ordering Document</w:t>
      </w:r>
      <w:r w:rsidR="00CE32E4">
        <w:rPr>
          <w:rFonts w:ascii="Times" w:hAnsi="Times" w:cs="Times"/>
          <w:sz w:val="24"/>
          <w:szCs w:val="24"/>
        </w:rPr>
        <w:t>; (b) “</w:t>
      </w:r>
      <w:r w:rsidR="00172260">
        <w:rPr>
          <w:rFonts w:ascii="Times" w:hAnsi="Times" w:cs="Times"/>
          <w:sz w:val="24"/>
          <w:szCs w:val="24"/>
        </w:rPr>
        <w:t>InterWorks</w:t>
      </w:r>
      <w:r w:rsidR="00CE32E4">
        <w:rPr>
          <w:rFonts w:ascii="Times" w:hAnsi="Times" w:cs="Times"/>
          <w:sz w:val="24"/>
          <w:szCs w:val="24"/>
        </w:rPr>
        <w:t>” means the</w:t>
      </w:r>
      <w:r w:rsidR="00172260">
        <w:rPr>
          <w:rFonts w:ascii="Times" w:hAnsi="Times" w:cs="Times"/>
          <w:sz w:val="24"/>
          <w:szCs w:val="24"/>
        </w:rPr>
        <w:t xml:space="preserve"> </w:t>
      </w:r>
      <w:r w:rsidR="00CE32E4">
        <w:rPr>
          <w:rFonts w:ascii="Times" w:hAnsi="Times" w:cs="Times"/>
          <w:sz w:val="24"/>
          <w:szCs w:val="24"/>
        </w:rPr>
        <w:t xml:space="preserve">company identified in Section </w:t>
      </w:r>
      <w:r w:rsidR="000066D7">
        <w:rPr>
          <w:rFonts w:ascii="Times" w:hAnsi="Times" w:cs="Times"/>
          <w:sz w:val="24"/>
          <w:szCs w:val="24"/>
        </w:rPr>
        <w:t>10</w:t>
      </w:r>
      <w:r w:rsidR="00CE32E4">
        <w:rPr>
          <w:rFonts w:ascii="Times" w:hAnsi="Times" w:cs="Times"/>
          <w:sz w:val="24"/>
          <w:szCs w:val="24"/>
        </w:rPr>
        <w:t xml:space="preserve"> below; (c) “Ordering Document” means the order form or quote</w:t>
      </w:r>
      <w:r w:rsidR="00827126">
        <w:rPr>
          <w:rFonts w:ascii="Times" w:hAnsi="Times" w:cs="Times"/>
          <w:sz w:val="24"/>
          <w:szCs w:val="24"/>
        </w:rPr>
        <w:t xml:space="preserve"> specifying the Services to be provided hereunder that has been entered into between Customer and </w:t>
      </w:r>
      <w:r w:rsidR="00172260">
        <w:rPr>
          <w:rFonts w:ascii="Times" w:hAnsi="Times" w:cs="Times"/>
          <w:sz w:val="24"/>
          <w:szCs w:val="24"/>
        </w:rPr>
        <w:t>InterWorks</w:t>
      </w:r>
      <w:r w:rsidR="00827126">
        <w:rPr>
          <w:rFonts w:ascii="Times" w:hAnsi="Times" w:cs="Times"/>
          <w:sz w:val="24"/>
          <w:szCs w:val="24"/>
        </w:rPr>
        <w:t xml:space="preserve">; (d) “Services” means the </w:t>
      </w:r>
      <w:r w:rsidR="00172260">
        <w:rPr>
          <w:rFonts w:ascii="Times" w:hAnsi="Times" w:cs="Times"/>
          <w:sz w:val="24"/>
          <w:szCs w:val="24"/>
        </w:rPr>
        <w:t>InterWorks</w:t>
      </w:r>
      <w:r w:rsidR="00827126">
        <w:rPr>
          <w:rFonts w:ascii="Times" w:hAnsi="Times" w:cs="Times"/>
          <w:sz w:val="24"/>
          <w:szCs w:val="24"/>
        </w:rPr>
        <w:t xml:space="preserve"> services that are requested by a Customer in an Ordering Document, or which are provided to Customer by </w:t>
      </w:r>
      <w:r w:rsidR="00172260">
        <w:rPr>
          <w:rFonts w:ascii="Times" w:hAnsi="Times" w:cs="Times"/>
          <w:sz w:val="24"/>
          <w:szCs w:val="24"/>
        </w:rPr>
        <w:t>InterWorks</w:t>
      </w:r>
      <w:r w:rsidR="00827126">
        <w:rPr>
          <w:rFonts w:ascii="Times" w:hAnsi="Times" w:cs="Times"/>
          <w:sz w:val="24"/>
          <w:szCs w:val="24"/>
        </w:rPr>
        <w:t xml:space="preserve"> free of charge</w:t>
      </w:r>
      <w:r w:rsidR="0062117F">
        <w:rPr>
          <w:rFonts w:ascii="Times" w:hAnsi="Times" w:cs="Times"/>
          <w:sz w:val="24"/>
          <w:szCs w:val="24"/>
        </w:rPr>
        <w:t xml:space="preserve"> or </w:t>
      </w:r>
      <w:r w:rsidR="00827126">
        <w:rPr>
          <w:rFonts w:ascii="Times" w:hAnsi="Times" w:cs="Times"/>
          <w:sz w:val="24"/>
          <w:szCs w:val="24"/>
        </w:rPr>
        <w:t>on a trial basis,</w:t>
      </w:r>
      <w:r w:rsidR="0062117F">
        <w:rPr>
          <w:rFonts w:ascii="Times" w:hAnsi="Times" w:cs="Times"/>
          <w:sz w:val="24"/>
          <w:szCs w:val="24"/>
        </w:rPr>
        <w:t xml:space="preserve"> but Services does not include any third-party software or service that may be resold by </w:t>
      </w:r>
      <w:r w:rsidR="00172260">
        <w:rPr>
          <w:rFonts w:ascii="Times" w:hAnsi="Times" w:cs="Times"/>
          <w:sz w:val="24"/>
          <w:szCs w:val="24"/>
        </w:rPr>
        <w:t>InterWorks</w:t>
      </w:r>
      <w:r w:rsidR="0062117F">
        <w:rPr>
          <w:rFonts w:ascii="Times" w:hAnsi="Times" w:cs="Times"/>
          <w:sz w:val="24"/>
          <w:szCs w:val="24"/>
        </w:rPr>
        <w:t>.</w:t>
      </w:r>
    </w:p>
    <w:p w14:paraId="5BE45A20" w14:textId="77777777" w:rsidR="00F462F6" w:rsidRDefault="000D1CCA" w:rsidP="00F462F6">
      <w:pPr>
        <w:pStyle w:val="ListParagraph"/>
        <w:numPr>
          <w:ilvl w:val="0"/>
          <w:numId w:val="1"/>
        </w:numPr>
        <w:spacing w:after="0"/>
        <w:ind w:left="0" w:firstLine="0"/>
        <w:jc w:val="both"/>
        <w:rPr>
          <w:rFonts w:ascii="Times" w:hAnsi="Times" w:cs="Times"/>
          <w:sz w:val="24"/>
          <w:szCs w:val="24"/>
        </w:rPr>
      </w:pPr>
      <w:r w:rsidRPr="00BA44EA">
        <w:rPr>
          <w:rFonts w:ascii="Times" w:hAnsi="Times" w:cs="Times"/>
          <w:sz w:val="24"/>
          <w:szCs w:val="24"/>
          <w:u w:val="single"/>
        </w:rPr>
        <w:t>Services</w:t>
      </w:r>
      <w:r w:rsidRPr="00BA44EA">
        <w:rPr>
          <w:rFonts w:ascii="Times" w:hAnsi="Times" w:cs="Times"/>
          <w:sz w:val="24"/>
          <w:szCs w:val="24"/>
        </w:rPr>
        <w:t xml:space="preserve">. </w:t>
      </w:r>
    </w:p>
    <w:p w14:paraId="78368911" w14:textId="1A279FDB" w:rsidR="00F462F6" w:rsidRDefault="00F462F6" w:rsidP="00F462F6">
      <w:pPr>
        <w:pStyle w:val="ListParagraph"/>
        <w:numPr>
          <w:ilvl w:val="1"/>
          <w:numId w:val="1"/>
        </w:numPr>
        <w:spacing w:after="0"/>
        <w:ind w:left="0" w:firstLine="270"/>
        <w:jc w:val="both"/>
        <w:rPr>
          <w:rFonts w:ascii="Times" w:hAnsi="Times" w:cs="Times"/>
          <w:sz w:val="24"/>
          <w:szCs w:val="24"/>
        </w:rPr>
      </w:pPr>
      <w:r>
        <w:rPr>
          <w:rFonts w:ascii="Times" w:hAnsi="Times" w:cs="Times"/>
          <w:sz w:val="24"/>
          <w:szCs w:val="24"/>
          <w:u w:val="single"/>
        </w:rPr>
        <w:t>General</w:t>
      </w:r>
      <w:r w:rsidRPr="00F462F6">
        <w:rPr>
          <w:rFonts w:ascii="Times" w:hAnsi="Times" w:cs="Times"/>
          <w:sz w:val="24"/>
          <w:szCs w:val="24"/>
        </w:rPr>
        <w:t>.</w:t>
      </w:r>
      <w:r>
        <w:rPr>
          <w:rFonts w:ascii="Times" w:hAnsi="Times" w:cs="Times"/>
          <w:sz w:val="24"/>
          <w:szCs w:val="24"/>
        </w:rPr>
        <w:t xml:space="preserve"> </w:t>
      </w:r>
      <w:r w:rsidR="00A35D78" w:rsidRPr="00F462F6">
        <w:rPr>
          <w:rFonts w:ascii="Times" w:hAnsi="Times" w:cs="Times"/>
          <w:sz w:val="24"/>
          <w:szCs w:val="24"/>
        </w:rPr>
        <w:t>S</w:t>
      </w:r>
      <w:r w:rsidR="004655B8" w:rsidRPr="00F462F6">
        <w:rPr>
          <w:rFonts w:ascii="Times" w:hAnsi="Times" w:cs="Times"/>
          <w:sz w:val="24"/>
          <w:szCs w:val="24"/>
        </w:rPr>
        <w:t xml:space="preserve">ervices </w:t>
      </w:r>
      <w:r w:rsidR="0062117F" w:rsidRPr="00F462F6">
        <w:rPr>
          <w:rFonts w:ascii="Times" w:hAnsi="Times" w:cs="Times"/>
          <w:sz w:val="24"/>
          <w:szCs w:val="24"/>
        </w:rPr>
        <w:t xml:space="preserve">will be delivered by </w:t>
      </w:r>
      <w:r w:rsidR="00172260" w:rsidRPr="00F462F6">
        <w:rPr>
          <w:rFonts w:ascii="Times" w:hAnsi="Times" w:cs="Times"/>
          <w:sz w:val="24"/>
          <w:szCs w:val="24"/>
        </w:rPr>
        <w:t>InterWorks</w:t>
      </w:r>
      <w:r w:rsidR="0062117F" w:rsidRPr="00F462F6">
        <w:rPr>
          <w:rFonts w:ascii="Times" w:hAnsi="Times" w:cs="Times"/>
          <w:sz w:val="24"/>
          <w:szCs w:val="24"/>
        </w:rPr>
        <w:t xml:space="preserve"> as</w:t>
      </w:r>
      <w:r w:rsidR="00A35D78" w:rsidRPr="00F462F6">
        <w:rPr>
          <w:rFonts w:ascii="Times" w:hAnsi="Times" w:cs="Times"/>
          <w:sz w:val="24"/>
          <w:szCs w:val="24"/>
        </w:rPr>
        <w:t xml:space="preserve"> described in the Ordering Document</w:t>
      </w:r>
      <w:r w:rsidR="00912752">
        <w:rPr>
          <w:rFonts w:ascii="Times" w:hAnsi="Times" w:cs="Times"/>
          <w:sz w:val="24"/>
          <w:szCs w:val="24"/>
        </w:rPr>
        <w:t xml:space="preserve"> </w:t>
      </w:r>
      <w:r w:rsidR="00297FFE">
        <w:rPr>
          <w:rFonts w:ascii="Times" w:hAnsi="Times" w:cs="Times"/>
          <w:sz w:val="24"/>
          <w:szCs w:val="24"/>
        </w:rPr>
        <w:t>and any applicable service descriptions</w:t>
      </w:r>
      <w:r w:rsidR="00A35D78" w:rsidRPr="00F462F6">
        <w:rPr>
          <w:rFonts w:ascii="Times" w:hAnsi="Times" w:cs="Times"/>
          <w:sz w:val="24"/>
          <w:szCs w:val="24"/>
        </w:rPr>
        <w:t>.</w:t>
      </w:r>
      <w:r w:rsidR="00AE76C7" w:rsidRPr="00F462F6">
        <w:rPr>
          <w:rFonts w:ascii="Times" w:hAnsi="Times" w:cs="Times"/>
          <w:sz w:val="24"/>
          <w:szCs w:val="24"/>
        </w:rPr>
        <w:t xml:space="preserve"> </w:t>
      </w:r>
      <w:r w:rsidR="00172260" w:rsidRPr="00F462F6">
        <w:rPr>
          <w:rFonts w:ascii="Times" w:hAnsi="Times" w:cs="Times"/>
          <w:sz w:val="24"/>
          <w:szCs w:val="24"/>
        </w:rPr>
        <w:t>InterWorks</w:t>
      </w:r>
      <w:r w:rsidR="000D1CCA" w:rsidRPr="00F462F6">
        <w:rPr>
          <w:rFonts w:ascii="Times" w:hAnsi="Times" w:cs="Times"/>
          <w:sz w:val="24"/>
          <w:szCs w:val="24"/>
        </w:rPr>
        <w:t xml:space="preserve"> does not guarantee a specific deliverable or result for </w:t>
      </w:r>
      <w:r w:rsidR="00A35D78" w:rsidRPr="00F462F6">
        <w:rPr>
          <w:rFonts w:ascii="Times" w:hAnsi="Times" w:cs="Times"/>
          <w:sz w:val="24"/>
          <w:szCs w:val="24"/>
        </w:rPr>
        <w:t>any</w:t>
      </w:r>
      <w:r w:rsidR="00AE76C7" w:rsidRPr="00F462F6">
        <w:rPr>
          <w:rFonts w:ascii="Times" w:hAnsi="Times" w:cs="Times"/>
          <w:sz w:val="24"/>
          <w:szCs w:val="24"/>
        </w:rPr>
        <w:t xml:space="preserve"> </w:t>
      </w:r>
      <w:r w:rsidR="000D1CCA" w:rsidRPr="00F462F6">
        <w:rPr>
          <w:rFonts w:ascii="Times" w:hAnsi="Times" w:cs="Times"/>
          <w:sz w:val="24"/>
          <w:szCs w:val="24"/>
        </w:rPr>
        <w:t xml:space="preserve">Services. </w:t>
      </w:r>
      <w:r w:rsidR="00A35D78" w:rsidRPr="00F462F6">
        <w:rPr>
          <w:rFonts w:ascii="Times" w:hAnsi="Times" w:cs="Times"/>
          <w:sz w:val="24"/>
          <w:szCs w:val="24"/>
        </w:rPr>
        <w:t>Quoted time frames are estimates only; i</w:t>
      </w:r>
      <w:r w:rsidR="000D1CCA" w:rsidRPr="00F462F6">
        <w:rPr>
          <w:rFonts w:ascii="Times" w:hAnsi="Times" w:cs="Times"/>
          <w:sz w:val="24"/>
          <w:szCs w:val="24"/>
        </w:rPr>
        <w:t xml:space="preserve">f additional hours are needed, </w:t>
      </w:r>
      <w:proofErr w:type="gramStart"/>
      <w:r w:rsidR="00172260" w:rsidRPr="00F462F6">
        <w:rPr>
          <w:rFonts w:ascii="Times" w:hAnsi="Times" w:cs="Times"/>
          <w:sz w:val="24"/>
          <w:szCs w:val="24"/>
        </w:rPr>
        <w:t>InterWorks</w:t>
      </w:r>
      <w:proofErr w:type="gramEnd"/>
      <w:r w:rsidR="00172260" w:rsidRPr="00F462F6">
        <w:rPr>
          <w:rFonts w:ascii="Times" w:hAnsi="Times" w:cs="Times"/>
          <w:sz w:val="24"/>
          <w:szCs w:val="24"/>
        </w:rPr>
        <w:t xml:space="preserve"> </w:t>
      </w:r>
      <w:r w:rsidR="000D1CCA" w:rsidRPr="00F462F6">
        <w:rPr>
          <w:rFonts w:ascii="Times" w:hAnsi="Times" w:cs="Times"/>
          <w:sz w:val="24"/>
          <w:szCs w:val="24"/>
        </w:rPr>
        <w:t xml:space="preserve">will provide as much notice as reasonably possible and work with </w:t>
      </w:r>
      <w:r w:rsidR="0062117F" w:rsidRPr="00F462F6">
        <w:rPr>
          <w:rFonts w:ascii="Times" w:hAnsi="Times" w:cs="Times"/>
          <w:sz w:val="24"/>
          <w:szCs w:val="24"/>
        </w:rPr>
        <w:t>Customer</w:t>
      </w:r>
      <w:r w:rsidR="000D1CCA" w:rsidRPr="00F462F6">
        <w:rPr>
          <w:rFonts w:ascii="Times" w:hAnsi="Times" w:cs="Times"/>
          <w:sz w:val="24"/>
          <w:szCs w:val="24"/>
        </w:rPr>
        <w:t xml:space="preserve"> to determine an acceptable schedule. </w:t>
      </w:r>
      <w:r w:rsidR="00172260" w:rsidRPr="00F462F6">
        <w:rPr>
          <w:rFonts w:ascii="Times" w:hAnsi="Times" w:cs="Times"/>
          <w:sz w:val="24"/>
          <w:szCs w:val="24"/>
        </w:rPr>
        <w:t>InterWorks</w:t>
      </w:r>
      <w:r w:rsidR="0062117F" w:rsidRPr="00F462F6">
        <w:rPr>
          <w:rFonts w:ascii="Times" w:hAnsi="Times" w:cs="Times"/>
          <w:sz w:val="24"/>
          <w:szCs w:val="24"/>
        </w:rPr>
        <w:t xml:space="preserve"> </w:t>
      </w:r>
      <w:r w:rsidR="000D1CCA" w:rsidRPr="00F462F6">
        <w:rPr>
          <w:rFonts w:ascii="Times" w:hAnsi="Times" w:cs="Times"/>
          <w:sz w:val="24"/>
          <w:szCs w:val="24"/>
        </w:rPr>
        <w:t xml:space="preserve">will not bill for more than the estimated hours without </w:t>
      </w:r>
      <w:r w:rsidR="00172260" w:rsidRPr="00F462F6">
        <w:rPr>
          <w:rFonts w:ascii="Times" w:hAnsi="Times" w:cs="Times"/>
          <w:sz w:val="24"/>
          <w:szCs w:val="24"/>
        </w:rPr>
        <w:t>Customer’s</w:t>
      </w:r>
      <w:r w:rsidR="000D1CCA" w:rsidRPr="00F462F6">
        <w:rPr>
          <w:rFonts w:ascii="Times" w:hAnsi="Times" w:cs="Times"/>
          <w:sz w:val="24"/>
          <w:szCs w:val="24"/>
        </w:rPr>
        <w:t xml:space="preserve"> consent.</w:t>
      </w:r>
      <w:r w:rsidR="00930637" w:rsidRPr="00F462F6">
        <w:rPr>
          <w:rFonts w:ascii="Times" w:hAnsi="Times" w:cs="Times"/>
          <w:sz w:val="24"/>
          <w:szCs w:val="24"/>
        </w:rPr>
        <w:t xml:space="preserve"> </w:t>
      </w:r>
      <w:r w:rsidR="0062117F" w:rsidRPr="00F462F6">
        <w:rPr>
          <w:rFonts w:ascii="Times" w:hAnsi="Times" w:cs="Times"/>
          <w:sz w:val="24"/>
          <w:szCs w:val="24"/>
        </w:rPr>
        <w:t xml:space="preserve">Customer </w:t>
      </w:r>
      <w:r w:rsidR="00930637" w:rsidRPr="00F462F6">
        <w:rPr>
          <w:rFonts w:ascii="Times" w:hAnsi="Times" w:cs="Times"/>
          <w:sz w:val="24"/>
          <w:szCs w:val="24"/>
        </w:rPr>
        <w:t>agree</w:t>
      </w:r>
      <w:r w:rsidR="0062117F" w:rsidRPr="00F462F6">
        <w:rPr>
          <w:rFonts w:ascii="Times" w:hAnsi="Times" w:cs="Times"/>
          <w:sz w:val="24"/>
          <w:szCs w:val="24"/>
        </w:rPr>
        <w:t>s</w:t>
      </w:r>
      <w:r w:rsidR="00930637" w:rsidRPr="00F462F6">
        <w:rPr>
          <w:rFonts w:ascii="Times" w:hAnsi="Times" w:cs="Times"/>
          <w:sz w:val="24"/>
          <w:szCs w:val="24"/>
        </w:rPr>
        <w:t xml:space="preserve"> to pay for all reasonable and necessary expenses billed in accordance with InterWorks’ then</w:t>
      </w:r>
      <w:r w:rsidR="00A35D78" w:rsidRPr="00F462F6">
        <w:rPr>
          <w:rFonts w:ascii="Times" w:hAnsi="Times" w:cs="Times"/>
          <w:sz w:val="24"/>
          <w:szCs w:val="24"/>
        </w:rPr>
        <w:t>-</w:t>
      </w:r>
      <w:r w:rsidR="00930637" w:rsidRPr="00F462F6">
        <w:rPr>
          <w:rFonts w:ascii="Times" w:hAnsi="Times" w:cs="Times"/>
          <w:sz w:val="24"/>
          <w:szCs w:val="24"/>
        </w:rPr>
        <w:t>current Travel and Expense Policy.</w:t>
      </w:r>
    </w:p>
    <w:p w14:paraId="6F89AD6C" w14:textId="53AECE56" w:rsidR="00D84C85" w:rsidRPr="00BA44EA" w:rsidRDefault="00930637" w:rsidP="000D1CCA">
      <w:pPr>
        <w:pStyle w:val="ListParagraph"/>
        <w:numPr>
          <w:ilvl w:val="0"/>
          <w:numId w:val="1"/>
        </w:numPr>
        <w:spacing w:after="0"/>
        <w:ind w:left="0" w:firstLine="0"/>
        <w:jc w:val="both"/>
        <w:rPr>
          <w:rFonts w:ascii="Times" w:hAnsi="Times" w:cs="Times"/>
          <w:sz w:val="24"/>
          <w:szCs w:val="24"/>
        </w:rPr>
      </w:pPr>
      <w:r w:rsidRPr="00BA44EA">
        <w:rPr>
          <w:rFonts w:ascii="Times" w:hAnsi="Times" w:cs="Times"/>
          <w:sz w:val="24"/>
          <w:szCs w:val="24"/>
          <w:u w:val="single"/>
        </w:rPr>
        <w:t>Billing</w:t>
      </w:r>
      <w:r w:rsidRPr="00BA44EA">
        <w:rPr>
          <w:rFonts w:ascii="Times" w:hAnsi="Times" w:cs="Times"/>
          <w:sz w:val="24"/>
          <w:szCs w:val="24"/>
        </w:rPr>
        <w:t xml:space="preserve">. </w:t>
      </w:r>
      <w:r w:rsidR="00AE76C7" w:rsidRPr="00BA44EA">
        <w:rPr>
          <w:rFonts w:ascii="Times" w:hAnsi="Times" w:cs="Times"/>
          <w:sz w:val="24"/>
          <w:szCs w:val="24"/>
        </w:rPr>
        <w:t>Services fees</w:t>
      </w:r>
      <w:r w:rsidR="000D1CCA" w:rsidRPr="00BA44EA">
        <w:rPr>
          <w:rFonts w:ascii="Times" w:hAnsi="Times" w:cs="Times"/>
          <w:sz w:val="24"/>
          <w:szCs w:val="24"/>
        </w:rPr>
        <w:t xml:space="preserve"> and expenses will be billed </w:t>
      </w:r>
      <w:r w:rsidR="000066D7">
        <w:rPr>
          <w:rFonts w:ascii="Times" w:hAnsi="Times" w:cs="Times"/>
          <w:sz w:val="24"/>
          <w:szCs w:val="24"/>
        </w:rPr>
        <w:t xml:space="preserve">as noted on the Ordering Document. </w:t>
      </w:r>
      <w:r w:rsidR="000D1CCA" w:rsidRPr="00BA44EA">
        <w:rPr>
          <w:rFonts w:ascii="Times" w:hAnsi="Times" w:cs="Times"/>
          <w:sz w:val="24"/>
          <w:szCs w:val="24"/>
        </w:rPr>
        <w:t xml:space="preserve">If </w:t>
      </w:r>
      <w:r w:rsidR="0062117F">
        <w:rPr>
          <w:rFonts w:ascii="Times" w:hAnsi="Times" w:cs="Times"/>
          <w:sz w:val="24"/>
          <w:szCs w:val="24"/>
        </w:rPr>
        <w:t xml:space="preserve">Customer </w:t>
      </w:r>
      <w:r w:rsidR="000D1CCA" w:rsidRPr="00BA44EA">
        <w:rPr>
          <w:rFonts w:ascii="Times" w:hAnsi="Times" w:cs="Times"/>
          <w:sz w:val="24"/>
          <w:szCs w:val="24"/>
        </w:rPr>
        <w:t>choose</w:t>
      </w:r>
      <w:r w:rsidR="0062117F">
        <w:rPr>
          <w:rFonts w:ascii="Times" w:hAnsi="Times" w:cs="Times"/>
          <w:sz w:val="24"/>
          <w:szCs w:val="24"/>
        </w:rPr>
        <w:t>s</w:t>
      </w:r>
      <w:r w:rsidR="000D1CCA" w:rsidRPr="00BA44EA">
        <w:rPr>
          <w:rFonts w:ascii="Times" w:hAnsi="Times" w:cs="Times"/>
          <w:sz w:val="24"/>
          <w:szCs w:val="24"/>
        </w:rPr>
        <w:t xml:space="preserve"> to pre-pay for any Services, </w:t>
      </w:r>
      <w:r w:rsidR="0062117F">
        <w:rPr>
          <w:rFonts w:ascii="Times" w:hAnsi="Times" w:cs="Times"/>
          <w:sz w:val="24"/>
          <w:szCs w:val="24"/>
        </w:rPr>
        <w:t xml:space="preserve">Customer </w:t>
      </w:r>
      <w:r w:rsidR="000D1CCA" w:rsidRPr="00BA44EA">
        <w:rPr>
          <w:rFonts w:ascii="Times" w:hAnsi="Times" w:cs="Times"/>
          <w:sz w:val="24"/>
          <w:szCs w:val="24"/>
        </w:rPr>
        <w:t>must schedule the Services to be completed within one year of the pre-payment, or any pre-paid fees will be deemed earned by InterWorks and will not be refunded</w:t>
      </w:r>
      <w:r w:rsidRPr="00BA44EA">
        <w:rPr>
          <w:rFonts w:ascii="Times" w:hAnsi="Times" w:cs="Times"/>
          <w:sz w:val="24"/>
          <w:szCs w:val="24"/>
        </w:rPr>
        <w:t xml:space="preserve">. </w:t>
      </w:r>
      <w:r w:rsidR="00D84C85" w:rsidRPr="00BA44EA">
        <w:rPr>
          <w:rFonts w:ascii="Times" w:hAnsi="Times" w:cs="Times"/>
          <w:sz w:val="24"/>
          <w:szCs w:val="24"/>
        </w:rPr>
        <w:t xml:space="preserve">Except as otherwise set forth on the </w:t>
      </w:r>
      <w:r w:rsidR="000066D7">
        <w:rPr>
          <w:rFonts w:ascii="Times" w:hAnsi="Times" w:cs="Times"/>
          <w:sz w:val="24"/>
          <w:szCs w:val="24"/>
        </w:rPr>
        <w:t>Ordering Document</w:t>
      </w:r>
      <w:r w:rsidR="00D84C85" w:rsidRPr="00BA44EA">
        <w:rPr>
          <w:rFonts w:ascii="Times" w:hAnsi="Times" w:cs="Times"/>
          <w:sz w:val="24"/>
          <w:szCs w:val="24"/>
        </w:rPr>
        <w:t xml:space="preserve">, terms of payment are net 30 days from invoice date, and prices do not include any </w:t>
      </w:r>
      <w:r w:rsidRPr="00BA44EA">
        <w:rPr>
          <w:rFonts w:ascii="Times" w:hAnsi="Times" w:cs="Times"/>
          <w:sz w:val="24"/>
          <w:szCs w:val="24"/>
        </w:rPr>
        <w:t xml:space="preserve">sales, use, value added </w:t>
      </w:r>
      <w:r w:rsidR="00D84C85" w:rsidRPr="00BA44EA">
        <w:rPr>
          <w:rFonts w:ascii="Times" w:hAnsi="Times" w:cs="Times"/>
          <w:sz w:val="24"/>
          <w:szCs w:val="24"/>
        </w:rPr>
        <w:t xml:space="preserve">taxes or other similar charges, payment of which will be solely </w:t>
      </w:r>
      <w:r w:rsidR="00172260">
        <w:rPr>
          <w:rFonts w:ascii="Times" w:hAnsi="Times" w:cs="Times"/>
          <w:sz w:val="24"/>
          <w:szCs w:val="24"/>
        </w:rPr>
        <w:t>Customer’s</w:t>
      </w:r>
      <w:r w:rsidR="00D84C85" w:rsidRPr="00BA44EA">
        <w:rPr>
          <w:rFonts w:ascii="Times" w:hAnsi="Times" w:cs="Times"/>
          <w:sz w:val="24"/>
          <w:szCs w:val="24"/>
        </w:rPr>
        <w:t xml:space="preserve"> responsibility. Failure to timely pay invoices may</w:t>
      </w:r>
      <w:r w:rsidR="00A35D78">
        <w:rPr>
          <w:rFonts w:ascii="Times" w:hAnsi="Times" w:cs="Times"/>
          <w:sz w:val="24"/>
          <w:szCs w:val="24"/>
        </w:rPr>
        <w:t xml:space="preserve"> accrue interest at a rate of 2% of the outstanding balance per month, or the maximum rate permitted by law, whichever is lower, and may also</w:t>
      </w:r>
      <w:r w:rsidR="00D84C85" w:rsidRPr="00BA44EA">
        <w:rPr>
          <w:rFonts w:ascii="Times" w:hAnsi="Times" w:cs="Times"/>
          <w:sz w:val="24"/>
          <w:szCs w:val="24"/>
        </w:rPr>
        <w:t xml:space="preserve"> result in a suspension of Services. </w:t>
      </w:r>
      <w:r w:rsidR="0000047B">
        <w:rPr>
          <w:rFonts w:ascii="Times" w:hAnsi="Times" w:cs="Times"/>
          <w:sz w:val="24"/>
          <w:szCs w:val="24"/>
        </w:rPr>
        <w:t xml:space="preserve">InterWorks </w:t>
      </w:r>
      <w:r w:rsidR="0000047B" w:rsidRPr="0000047B">
        <w:rPr>
          <w:rFonts w:ascii="Times" w:hAnsi="Times" w:cs="Times"/>
          <w:sz w:val="24"/>
          <w:szCs w:val="24"/>
        </w:rPr>
        <w:t xml:space="preserve">will invoice Customer </w:t>
      </w:r>
      <w:r w:rsidR="0000047B">
        <w:rPr>
          <w:rFonts w:ascii="Times" w:hAnsi="Times" w:cs="Times"/>
          <w:sz w:val="24"/>
          <w:szCs w:val="24"/>
        </w:rPr>
        <w:t>for any applicable sales, use</w:t>
      </w:r>
      <w:r w:rsidR="000066D7">
        <w:rPr>
          <w:rFonts w:ascii="Times" w:hAnsi="Times" w:cs="Times"/>
          <w:sz w:val="24"/>
          <w:szCs w:val="24"/>
        </w:rPr>
        <w:t>,</w:t>
      </w:r>
      <w:r w:rsidR="0000047B">
        <w:rPr>
          <w:rFonts w:ascii="Times" w:hAnsi="Times" w:cs="Times"/>
          <w:sz w:val="24"/>
          <w:szCs w:val="24"/>
        </w:rPr>
        <w:t xml:space="preserve"> or value added taxes as required by the applicable jurisdiction, </w:t>
      </w:r>
      <w:r w:rsidR="0000047B" w:rsidRPr="0000047B">
        <w:rPr>
          <w:rFonts w:ascii="Times" w:hAnsi="Times" w:cs="Times"/>
          <w:sz w:val="24"/>
          <w:szCs w:val="24"/>
        </w:rPr>
        <w:t>and Customer will pay that amount unless Customer provides a valid tax exemption certificate</w:t>
      </w:r>
      <w:r w:rsidR="0000047B">
        <w:rPr>
          <w:rFonts w:ascii="Times" w:hAnsi="Times" w:cs="Times"/>
          <w:sz w:val="24"/>
          <w:szCs w:val="24"/>
        </w:rPr>
        <w:t>.</w:t>
      </w:r>
      <w:r w:rsidR="000066D7">
        <w:rPr>
          <w:rFonts w:ascii="Times" w:hAnsi="Times" w:cs="Times"/>
          <w:sz w:val="24"/>
          <w:szCs w:val="24"/>
        </w:rPr>
        <w:t xml:space="preserve"> </w:t>
      </w:r>
      <w:r w:rsidR="00D84C85" w:rsidRPr="00BA44EA">
        <w:rPr>
          <w:rFonts w:ascii="Times" w:hAnsi="Times" w:cs="Times"/>
          <w:sz w:val="24"/>
          <w:szCs w:val="24"/>
        </w:rPr>
        <w:t xml:space="preserve">If provide a resale </w:t>
      </w:r>
      <w:r w:rsidR="00A35D78">
        <w:rPr>
          <w:rFonts w:ascii="Times" w:hAnsi="Times" w:cs="Times"/>
          <w:sz w:val="24"/>
          <w:szCs w:val="24"/>
        </w:rPr>
        <w:t xml:space="preserve">or tax exemption </w:t>
      </w:r>
      <w:r w:rsidR="00D84C85" w:rsidRPr="00BA44EA">
        <w:rPr>
          <w:rFonts w:ascii="Times" w:hAnsi="Times" w:cs="Times"/>
          <w:sz w:val="24"/>
          <w:szCs w:val="24"/>
        </w:rPr>
        <w:t xml:space="preserve">certificate that is not accepted or invalid for any reason by any governmental or regulatory </w:t>
      </w:r>
      <w:r w:rsidR="007E00D2" w:rsidRPr="00BA44EA">
        <w:rPr>
          <w:rFonts w:ascii="Times" w:hAnsi="Times" w:cs="Times"/>
          <w:sz w:val="24"/>
          <w:szCs w:val="24"/>
        </w:rPr>
        <w:t>authority and</w:t>
      </w:r>
      <w:r w:rsidR="00D84C85" w:rsidRPr="00BA44EA">
        <w:rPr>
          <w:rFonts w:ascii="Times" w:hAnsi="Times" w:cs="Times"/>
          <w:sz w:val="24"/>
          <w:szCs w:val="24"/>
        </w:rPr>
        <w:t xml:space="preserve"> </w:t>
      </w:r>
      <w:proofErr w:type="gramStart"/>
      <w:r w:rsidR="00172260">
        <w:rPr>
          <w:rFonts w:ascii="Times" w:hAnsi="Times" w:cs="Times"/>
          <w:sz w:val="24"/>
          <w:szCs w:val="24"/>
        </w:rPr>
        <w:t>InterWorks</w:t>
      </w:r>
      <w:proofErr w:type="gramEnd"/>
      <w:r w:rsidR="00172260">
        <w:rPr>
          <w:rFonts w:ascii="Times" w:hAnsi="Times" w:cs="Times"/>
          <w:sz w:val="24"/>
          <w:szCs w:val="24"/>
        </w:rPr>
        <w:t xml:space="preserve"> </w:t>
      </w:r>
      <w:r w:rsidR="00D84C85" w:rsidRPr="00BA44EA">
        <w:rPr>
          <w:rFonts w:ascii="Times" w:hAnsi="Times" w:cs="Times"/>
          <w:sz w:val="24"/>
          <w:szCs w:val="24"/>
        </w:rPr>
        <w:t xml:space="preserve">is required to pay tax on </w:t>
      </w:r>
      <w:r w:rsidR="00172260">
        <w:rPr>
          <w:rFonts w:ascii="Times" w:hAnsi="Times" w:cs="Times"/>
          <w:sz w:val="24"/>
          <w:szCs w:val="24"/>
        </w:rPr>
        <w:t>Customer’s</w:t>
      </w:r>
      <w:r w:rsidR="00D84C85" w:rsidRPr="00BA44EA">
        <w:rPr>
          <w:rFonts w:ascii="Times" w:hAnsi="Times" w:cs="Times"/>
          <w:sz w:val="24"/>
          <w:szCs w:val="24"/>
        </w:rPr>
        <w:t xml:space="preserve"> purchase, </w:t>
      </w:r>
      <w:r w:rsidR="0062117F">
        <w:rPr>
          <w:rFonts w:ascii="Times" w:hAnsi="Times" w:cs="Times"/>
          <w:sz w:val="24"/>
          <w:szCs w:val="24"/>
        </w:rPr>
        <w:t xml:space="preserve">Customer </w:t>
      </w:r>
      <w:r w:rsidR="00D84C85" w:rsidRPr="00BA44EA">
        <w:rPr>
          <w:rFonts w:ascii="Times" w:hAnsi="Times" w:cs="Times"/>
          <w:sz w:val="24"/>
          <w:szCs w:val="24"/>
        </w:rPr>
        <w:t xml:space="preserve">will reimburse </w:t>
      </w:r>
      <w:r w:rsidR="00172260">
        <w:rPr>
          <w:rFonts w:ascii="Times" w:hAnsi="Times" w:cs="Times"/>
          <w:sz w:val="24"/>
          <w:szCs w:val="24"/>
        </w:rPr>
        <w:t xml:space="preserve">InterWorks </w:t>
      </w:r>
      <w:r w:rsidR="00D84C85" w:rsidRPr="00BA44EA">
        <w:rPr>
          <w:rFonts w:ascii="Times" w:hAnsi="Times" w:cs="Times"/>
          <w:sz w:val="24"/>
          <w:szCs w:val="24"/>
        </w:rPr>
        <w:t>for the amount of such tax, and InterWorks’ reasonable expenses incurred in connection with the payment and collection of such tax.</w:t>
      </w:r>
    </w:p>
    <w:p w14:paraId="7044CA9A" w14:textId="5B926C8B" w:rsidR="00930637" w:rsidRPr="00BA44EA" w:rsidRDefault="00930637" w:rsidP="000D1CCA">
      <w:pPr>
        <w:pStyle w:val="ListParagraph"/>
        <w:numPr>
          <w:ilvl w:val="0"/>
          <w:numId w:val="1"/>
        </w:numPr>
        <w:spacing w:after="0"/>
        <w:ind w:left="0" w:firstLine="0"/>
        <w:jc w:val="both"/>
        <w:rPr>
          <w:rFonts w:ascii="Times" w:hAnsi="Times" w:cs="Times"/>
          <w:sz w:val="24"/>
          <w:szCs w:val="24"/>
        </w:rPr>
      </w:pPr>
      <w:r w:rsidRPr="00BA44EA">
        <w:rPr>
          <w:rFonts w:ascii="Times" w:hAnsi="Times" w:cs="Times"/>
          <w:sz w:val="24"/>
          <w:szCs w:val="24"/>
          <w:u w:val="single"/>
        </w:rPr>
        <w:t>Scheduling</w:t>
      </w:r>
      <w:r w:rsidRPr="00BA44EA">
        <w:rPr>
          <w:rFonts w:ascii="Times" w:hAnsi="Times" w:cs="Times"/>
          <w:sz w:val="24"/>
          <w:szCs w:val="24"/>
        </w:rPr>
        <w:t xml:space="preserve">. The Services will be scheduled by mutual agreement of the parties upon receipt by </w:t>
      </w:r>
      <w:r w:rsidR="00172260">
        <w:rPr>
          <w:rFonts w:ascii="Times" w:hAnsi="Times" w:cs="Times"/>
          <w:sz w:val="24"/>
          <w:szCs w:val="24"/>
        </w:rPr>
        <w:t xml:space="preserve">InterWorks </w:t>
      </w:r>
      <w:r w:rsidRPr="00BA44EA">
        <w:rPr>
          <w:rFonts w:ascii="Times" w:hAnsi="Times" w:cs="Times"/>
          <w:sz w:val="24"/>
          <w:szCs w:val="24"/>
        </w:rPr>
        <w:t xml:space="preserve">of an executed </w:t>
      </w:r>
      <w:r w:rsidR="000066D7">
        <w:rPr>
          <w:rFonts w:ascii="Times" w:hAnsi="Times" w:cs="Times"/>
          <w:sz w:val="24"/>
          <w:szCs w:val="24"/>
        </w:rPr>
        <w:t>Ordering Document</w:t>
      </w:r>
      <w:r w:rsidRPr="00BA44EA">
        <w:rPr>
          <w:rFonts w:ascii="Times" w:hAnsi="Times" w:cs="Times"/>
          <w:sz w:val="24"/>
          <w:szCs w:val="24"/>
        </w:rPr>
        <w:t xml:space="preserve">, along with any necessary billing authorizations (e.g., a purchase order) as required by </w:t>
      </w:r>
      <w:r w:rsidR="00172260">
        <w:rPr>
          <w:rFonts w:ascii="Times" w:hAnsi="Times" w:cs="Times"/>
          <w:sz w:val="24"/>
          <w:szCs w:val="24"/>
        </w:rPr>
        <w:t>Customer’s</w:t>
      </w:r>
      <w:r w:rsidRPr="00BA44EA">
        <w:rPr>
          <w:rFonts w:ascii="Times" w:hAnsi="Times" w:cs="Times"/>
          <w:sz w:val="24"/>
          <w:szCs w:val="24"/>
        </w:rPr>
        <w:t xml:space="preserve"> accounts payable policies. </w:t>
      </w:r>
      <w:r w:rsidR="00172260">
        <w:rPr>
          <w:rFonts w:ascii="Times" w:hAnsi="Times" w:cs="Times"/>
          <w:sz w:val="24"/>
          <w:szCs w:val="24"/>
        </w:rPr>
        <w:lastRenderedPageBreak/>
        <w:t xml:space="preserve">InterWorks </w:t>
      </w:r>
      <w:r w:rsidRPr="00BA44EA">
        <w:rPr>
          <w:rFonts w:ascii="Times" w:hAnsi="Times" w:cs="Times"/>
          <w:sz w:val="24"/>
          <w:szCs w:val="24"/>
        </w:rPr>
        <w:t xml:space="preserve">reserves the right to impose a reasonable rescheduling fee on engagements that are rescheduled or cancelled within five business days of the scheduled start date. </w:t>
      </w:r>
      <w:r w:rsidR="0062117F">
        <w:rPr>
          <w:rFonts w:ascii="Times" w:hAnsi="Times" w:cs="Times"/>
          <w:sz w:val="24"/>
          <w:szCs w:val="24"/>
        </w:rPr>
        <w:t xml:space="preserve">Customer </w:t>
      </w:r>
      <w:r w:rsidRPr="00BA44EA">
        <w:rPr>
          <w:rFonts w:ascii="Times" w:hAnsi="Times" w:cs="Times"/>
          <w:sz w:val="24"/>
          <w:szCs w:val="24"/>
        </w:rPr>
        <w:t>agree</w:t>
      </w:r>
      <w:r w:rsidR="0062117F">
        <w:rPr>
          <w:rFonts w:ascii="Times" w:hAnsi="Times" w:cs="Times"/>
          <w:sz w:val="24"/>
          <w:szCs w:val="24"/>
        </w:rPr>
        <w:t>s</w:t>
      </w:r>
      <w:r w:rsidRPr="00BA44EA">
        <w:rPr>
          <w:rFonts w:ascii="Times" w:hAnsi="Times" w:cs="Times"/>
          <w:sz w:val="24"/>
          <w:szCs w:val="24"/>
        </w:rPr>
        <w:t xml:space="preserve"> to pay such fees in addition to the fees and expenses due for Services rendered hereunder.</w:t>
      </w:r>
    </w:p>
    <w:p w14:paraId="29686721" w14:textId="78F04431" w:rsidR="007F5611" w:rsidRPr="00BA44EA" w:rsidRDefault="007F5611" w:rsidP="007F5611">
      <w:pPr>
        <w:pStyle w:val="ListParagraph"/>
        <w:numPr>
          <w:ilvl w:val="0"/>
          <w:numId w:val="1"/>
        </w:numPr>
        <w:spacing w:after="0"/>
        <w:ind w:left="0" w:firstLine="0"/>
        <w:jc w:val="both"/>
        <w:rPr>
          <w:rFonts w:ascii="Times" w:hAnsi="Times" w:cs="Times"/>
          <w:sz w:val="24"/>
          <w:szCs w:val="24"/>
        </w:rPr>
      </w:pPr>
      <w:r w:rsidRPr="00BA44EA">
        <w:rPr>
          <w:rFonts w:ascii="Times" w:hAnsi="Times" w:cs="Times"/>
          <w:sz w:val="24"/>
          <w:szCs w:val="24"/>
          <w:u w:val="single"/>
        </w:rPr>
        <w:t>Confidential Information</w:t>
      </w:r>
      <w:r w:rsidRPr="00BA44EA">
        <w:rPr>
          <w:rFonts w:ascii="Times" w:hAnsi="Times" w:cs="Times"/>
          <w:sz w:val="24"/>
          <w:szCs w:val="24"/>
        </w:rPr>
        <w:t>. Each party will hold Confidential Information in strict confidence, only use it in in relation to the Services, and not disclose it to others. Each party will take all action reasonably necessary to protect the Confidential Information including at least any efforts each party uses to protect its own most sensitive information. Each party will only disclose Confidential Information to its personnel as needed in relation to the Services, and such personnel will be bound by written restrictions at least as protective of the Confidential Information as this Agreement.</w:t>
      </w:r>
      <w:r w:rsidR="000066D7">
        <w:rPr>
          <w:rFonts w:ascii="Times" w:hAnsi="Times" w:cs="Times"/>
          <w:sz w:val="24"/>
          <w:szCs w:val="24"/>
        </w:rPr>
        <w:t xml:space="preserve"> </w:t>
      </w:r>
      <w:r w:rsidRPr="00BA44EA">
        <w:rPr>
          <w:rFonts w:ascii="Times" w:hAnsi="Times" w:cs="Times"/>
          <w:sz w:val="24"/>
          <w:szCs w:val="24"/>
        </w:rPr>
        <w:t>“Confidential Information” means any information regarding a party that such party considers confidential and regularly protects from public disclosure and has been identified as confidential or would be understood as confidential by a reasonable person under the circumstances. Confidential Information will not include information that was previously known to the receiving party, becomes public through no fault of the receiving party</w:t>
      </w:r>
      <w:r w:rsidR="00E71CA3">
        <w:rPr>
          <w:rFonts w:ascii="Times" w:hAnsi="Times" w:cs="Times"/>
          <w:sz w:val="24"/>
          <w:szCs w:val="24"/>
        </w:rPr>
        <w:t>,</w:t>
      </w:r>
      <w:r w:rsidRPr="00BA44EA">
        <w:rPr>
          <w:rFonts w:ascii="Times" w:hAnsi="Times" w:cs="Times"/>
          <w:sz w:val="24"/>
          <w:szCs w:val="24"/>
        </w:rPr>
        <w:t xml:space="preserve"> or that the disclosing party regularly gives to third parties without any confidentiality restriction.</w:t>
      </w:r>
    </w:p>
    <w:p w14:paraId="3A19FE22" w14:textId="5D7081ED" w:rsidR="007F5611" w:rsidRDefault="007F5611" w:rsidP="007F5611">
      <w:pPr>
        <w:pStyle w:val="ListParagraph"/>
        <w:numPr>
          <w:ilvl w:val="0"/>
          <w:numId w:val="1"/>
        </w:numPr>
        <w:spacing w:after="0"/>
        <w:ind w:left="0" w:firstLine="0"/>
        <w:jc w:val="both"/>
        <w:rPr>
          <w:rFonts w:ascii="Times" w:hAnsi="Times" w:cs="Times"/>
          <w:sz w:val="24"/>
          <w:szCs w:val="24"/>
        </w:rPr>
      </w:pPr>
      <w:r w:rsidRPr="00BA44EA">
        <w:rPr>
          <w:rFonts w:ascii="Times" w:hAnsi="Times" w:cs="Times"/>
          <w:sz w:val="24"/>
          <w:szCs w:val="24"/>
          <w:u w:val="single"/>
        </w:rPr>
        <w:t>Intellectual Property</w:t>
      </w:r>
      <w:r w:rsidRPr="00BA44EA">
        <w:rPr>
          <w:rFonts w:ascii="Times" w:hAnsi="Times" w:cs="Times"/>
          <w:sz w:val="24"/>
          <w:szCs w:val="24"/>
        </w:rPr>
        <w:t xml:space="preserve">. “Service-Related IP” means all proprietary intellectual property, designs, processes, techniques, concepts or other work we create for </w:t>
      </w:r>
      <w:r w:rsidR="0062117F">
        <w:rPr>
          <w:rFonts w:ascii="Times" w:hAnsi="Times" w:cs="Times"/>
          <w:sz w:val="24"/>
          <w:szCs w:val="24"/>
        </w:rPr>
        <w:t xml:space="preserve">Customer </w:t>
      </w:r>
      <w:r w:rsidRPr="00BA44EA">
        <w:rPr>
          <w:rFonts w:ascii="Times" w:hAnsi="Times" w:cs="Times"/>
          <w:sz w:val="24"/>
          <w:szCs w:val="24"/>
        </w:rPr>
        <w:t xml:space="preserve">in connection with performing the Services, </w:t>
      </w:r>
      <w:r w:rsidR="007E00D2" w:rsidRPr="00BA44EA">
        <w:rPr>
          <w:rFonts w:ascii="Times" w:hAnsi="Times" w:cs="Times"/>
          <w:sz w:val="24"/>
          <w:szCs w:val="24"/>
        </w:rPr>
        <w:t>whether</w:t>
      </w:r>
      <w:r w:rsidRPr="00BA44EA">
        <w:rPr>
          <w:rFonts w:ascii="Times" w:hAnsi="Times" w:cs="Times"/>
          <w:sz w:val="24"/>
          <w:szCs w:val="24"/>
        </w:rPr>
        <w:t xml:space="preserve"> they are eligible for patent, copyright, mask work, trade secret, trademark or other legal protection worldwide. All Service-Related IP will be </w:t>
      </w:r>
      <w:r w:rsidR="00172260">
        <w:rPr>
          <w:rFonts w:ascii="Times" w:hAnsi="Times" w:cs="Times"/>
          <w:sz w:val="24"/>
          <w:szCs w:val="24"/>
        </w:rPr>
        <w:t>Customer’s</w:t>
      </w:r>
      <w:r w:rsidRPr="00BA44EA">
        <w:rPr>
          <w:rFonts w:ascii="Times" w:hAnsi="Times" w:cs="Times"/>
          <w:sz w:val="24"/>
          <w:szCs w:val="24"/>
        </w:rPr>
        <w:t xml:space="preserve"> sole and exclusive property and will be considered works made for hire. “</w:t>
      </w:r>
      <w:r w:rsidR="00172260">
        <w:rPr>
          <w:rFonts w:ascii="Times" w:hAnsi="Times" w:cs="Times"/>
          <w:sz w:val="24"/>
          <w:szCs w:val="24"/>
        </w:rPr>
        <w:t xml:space="preserve">InterWorks </w:t>
      </w:r>
      <w:r w:rsidRPr="00BA44EA">
        <w:rPr>
          <w:rFonts w:ascii="Times" w:hAnsi="Times" w:cs="Times"/>
          <w:sz w:val="24"/>
          <w:szCs w:val="24"/>
        </w:rPr>
        <w:t xml:space="preserve">IP” means any intellectual property, designs, processes, techniques, concepts or other work we have developed prior to or independently of the Services. All </w:t>
      </w:r>
      <w:r w:rsidR="00172260">
        <w:rPr>
          <w:rFonts w:ascii="Times" w:hAnsi="Times" w:cs="Times"/>
          <w:sz w:val="24"/>
          <w:szCs w:val="24"/>
        </w:rPr>
        <w:t xml:space="preserve">InterWorks </w:t>
      </w:r>
      <w:r w:rsidRPr="00BA44EA">
        <w:rPr>
          <w:rFonts w:ascii="Times" w:hAnsi="Times" w:cs="Times"/>
          <w:sz w:val="24"/>
          <w:szCs w:val="24"/>
        </w:rPr>
        <w:t xml:space="preserve">IP will remain the sole and exclusive property of InterWorks. Additionally, we will be free to use our general skills, know-how, and expertise, whether pre-existing or gained under this Agreement, in engagements with other clients </w:t>
      </w:r>
      <w:r w:rsidR="007E00D2" w:rsidRPr="00BA44EA">
        <w:rPr>
          <w:rFonts w:ascii="Times" w:hAnsi="Times" w:cs="Times"/>
          <w:sz w:val="24"/>
          <w:szCs w:val="24"/>
        </w:rPr>
        <w:t>if</w:t>
      </w:r>
      <w:r w:rsidRPr="00BA44EA">
        <w:rPr>
          <w:rFonts w:ascii="Times" w:hAnsi="Times" w:cs="Times"/>
          <w:sz w:val="24"/>
          <w:szCs w:val="24"/>
        </w:rPr>
        <w:t xml:space="preserve"> we acquire and apply such information without disclosure of any of </w:t>
      </w:r>
      <w:r w:rsidR="00172260">
        <w:rPr>
          <w:rFonts w:ascii="Times" w:hAnsi="Times" w:cs="Times"/>
          <w:sz w:val="24"/>
          <w:szCs w:val="24"/>
        </w:rPr>
        <w:t>Customer’s</w:t>
      </w:r>
      <w:r w:rsidRPr="00BA44EA">
        <w:rPr>
          <w:rFonts w:ascii="Times" w:hAnsi="Times" w:cs="Times"/>
          <w:sz w:val="24"/>
          <w:szCs w:val="24"/>
        </w:rPr>
        <w:t xml:space="preserve"> Confidential Information. If any </w:t>
      </w:r>
      <w:r w:rsidR="00172260">
        <w:rPr>
          <w:rFonts w:ascii="Times" w:hAnsi="Times" w:cs="Times"/>
          <w:sz w:val="24"/>
          <w:szCs w:val="24"/>
        </w:rPr>
        <w:t xml:space="preserve">InterWorks </w:t>
      </w:r>
      <w:r w:rsidRPr="00BA44EA">
        <w:rPr>
          <w:rFonts w:ascii="Times" w:hAnsi="Times" w:cs="Times"/>
          <w:sz w:val="24"/>
          <w:szCs w:val="24"/>
        </w:rPr>
        <w:t xml:space="preserve">IP is incorporated into the Services, </w:t>
      </w:r>
      <w:proofErr w:type="gramStart"/>
      <w:r w:rsidR="00172260">
        <w:rPr>
          <w:rFonts w:ascii="Times" w:hAnsi="Times" w:cs="Times"/>
          <w:sz w:val="24"/>
          <w:szCs w:val="24"/>
        </w:rPr>
        <w:t>InterWorks</w:t>
      </w:r>
      <w:proofErr w:type="gramEnd"/>
      <w:r w:rsidR="00172260">
        <w:rPr>
          <w:rFonts w:ascii="Times" w:hAnsi="Times" w:cs="Times"/>
          <w:sz w:val="24"/>
          <w:szCs w:val="24"/>
        </w:rPr>
        <w:t xml:space="preserve"> </w:t>
      </w:r>
      <w:r w:rsidRPr="00BA44EA">
        <w:rPr>
          <w:rFonts w:ascii="Times" w:hAnsi="Times" w:cs="Times"/>
          <w:sz w:val="24"/>
          <w:szCs w:val="24"/>
        </w:rPr>
        <w:t xml:space="preserve">hereby grants </w:t>
      </w:r>
      <w:r w:rsidR="0062117F">
        <w:rPr>
          <w:rFonts w:ascii="Times" w:hAnsi="Times" w:cs="Times"/>
          <w:sz w:val="24"/>
          <w:szCs w:val="24"/>
        </w:rPr>
        <w:t xml:space="preserve">Customer </w:t>
      </w:r>
      <w:r w:rsidRPr="00BA44EA">
        <w:rPr>
          <w:rFonts w:ascii="Times" w:hAnsi="Times" w:cs="Times"/>
          <w:sz w:val="24"/>
          <w:szCs w:val="24"/>
        </w:rPr>
        <w:t xml:space="preserve">a perpetual, irrevocable, world-wide, non-exclusive license to use, reproduce, display and otherwise fully exploit the </w:t>
      </w:r>
      <w:r w:rsidR="00172260">
        <w:rPr>
          <w:rFonts w:ascii="Times" w:hAnsi="Times" w:cs="Times"/>
          <w:sz w:val="24"/>
          <w:szCs w:val="24"/>
        </w:rPr>
        <w:t xml:space="preserve">InterWorks </w:t>
      </w:r>
      <w:r w:rsidRPr="00BA44EA">
        <w:rPr>
          <w:rFonts w:ascii="Times" w:hAnsi="Times" w:cs="Times"/>
          <w:sz w:val="24"/>
          <w:szCs w:val="24"/>
        </w:rPr>
        <w:t xml:space="preserve">IP incorporated into the Services </w:t>
      </w:r>
      <w:r w:rsidR="00E71CA3">
        <w:rPr>
          <w:rFonts w:ascii="Times" w:hAnsi="Times" w:cs="Times"/>
          <w:sz w:val="24"/>
          <w:szCs w:val="24"/>
        </w:rPr>
        <w:t>as</w:t>
      </w:r>
      <w:r w:rsidRPr="00BA44EA">
        <w:rPr>
          <w:rFonts w:ascii="Times" w:hAnsi="Times" w:cs="Times"/>
          <w:sz w:val="24"/>
          <w:szCs w:val="24"/>
        </w:rPr>
        <w:t xml:space="preserve"> necessary to use the Services for the purposes for which </w:t>
      </w:r>
      <w:r w:rsidR="0062117F">
        <w:rPr>
          <w:rFonts w:ascii="Times" w:hAnsi="Times" w:cs="Times"/>
          <w:sz w:val="24"/>
          <w:szCs w:val="24"/>
        </w:rPr>
        <w:t xml:space="preserve">Customer </w:t>
      </w:r>
      <w:r w:rsidRPr="00BA44EA">
        <w:rPr>
          <w:rFonts w:ascii="Times" w:hAnsi="Times" w:cs="Times"/>
          <w:sz w:val="24"/>
          <w:szCs w:val="24"/>
        </w:rPr>
        <w:t>intend</w:t>
      </w:r>
      <w:r w:rsidR="00172260">
        <w:rPr>
          <w:rFonts w:ascii="Times" w:hAnsi="Times" w:cs="Times"/>
          <w:sz w:val="24"/>
          <w:szCs w:val="24"/>
        </w:rPr>
        <w:t>s</w:t>
      </w:r>
      <w:r w:rsidRPr="00BA44EA">
        <w:rPr>
          <w:rFonts w:ascii="Times" w:hAnsi="Times" w:cs="Times"/>
          <w:sz w:val="24"/>
          <w:szCs w:val="24"/>
        </w:rPr>
        <w:t>.</w:t>
      </w:r>
    </w:p>
    <w:p w14:paraId="2283981B" w14:textId="0F4F28CE" w:rsidR="00CF6AD5" w:rsidRPr="00CF6AD5" w:rsidRDefault="00CF6AD5" w:rsidP="00CF6AD5">
      <w:pPr>
        <w:pStyle w:val="ListParagraph"/>
        <w:numPr>
          <w:ilvl w:val="0"/>
          <w:numId w:val="1"/>
        </w:numPr>
        <w:spacing w:after="0"/>
        <w:ind w:left="0" w:firstLine="0"/>
        <w:jc w:val="both"/>
        <w:rPr>
          <w:rFonts w:ascii="Times" w:hAnsi="Times" w:cs="Times"/>
          <w:sz w:val="24"/>
          <w:szCs w:val="24"/>
        </w:rPr>
      </w:pPr>
      <w:r>
        <w:rPr>
          <w:rFonts w:ascii="Times" w:hAnsi="Times" w:cs="Times"/>
          <w:sz w:val="24"/>
          <w:szCs w:val="24"/>
          <w:u w:val="single"/>
        </w:rPr>
        <w:t>Privacy and Data Security</w:t>
      </w:r>
      <w:r w:rsidRPr="00CF6AD5">
        <w:rPr>
          <w:rFonts w:ascii="Times" w:hAnsi="Times" w:cs="Times"/>
          <w:sz w:val="24"/>
          <w:szCs w:val="24"/>
        </w:rPr>
        <w:t>.</w:t>
      </w:r>
      <w:r>
        <w:rPr>
          <w:rFonts w:ascii="Times" w:hAnsi="Times" w:cs="Times"/>
          <w:sz w:val="24"/>
          <w:szCs w:val="24"/>
        </w:rPr>
        <w:t xml:space="preserve"> (a) </w:t>
      </w:r>
      <w:r w:rsidRPr="00CF6AD5">
        <w:rPr>
          <w:rFonts w:ascii="Times" w:hAnsi="Times" w:cs="Times"/>
          <w:sz w:val="24"/>
          <w:szCs w:val="24"/>
        </w:rPr>
        <w:t xml:space="preserve">These Terms incorporate the </w:t>
      </w:r>
      <w:r>
        <w:rPr>
          <w:rFonts w:ascii="Times" w:hAnsi="Times" w:cs="Times"/>
          <w:sz w:val="24"/>
          <w:szCs w:val="24"/>
        </w:rPr>
        <w:t>InterWorks</w:t>
      </w:r>
      <w:r w:rsidRPr="00CF6AD5">
        <w:rPr>
          <w:rFonts w:ascii="Times" w:hAnsi="Times" w:cs="Times"/>
          <w:sz w:val="24"/>
          <w:szCs w:val="24"/>
        </w:rPr>
        <w:t xml:space="preserve"> Data Processing Addendum (“DPA”), when the GDPR applies to your use of the Services (as defined in the DPA). </w:t>
      </w:r>
      <w:r>
        <w:rPr>
          <w:rFonts w:ascii="Times" w:hAnsi="Times" w:cs="Times"/>
          <w:sz w:val="24"/>
          <w:szCs w:val="24"/>
        </w:rPr>
        <w:t>(b) T</w:t>
      </w:r>
      <w:r w:rsidRPr="00CF6AD5">
        <w:rPr>
          <w:rFonts w:ascii="Times" w:hAnsi="Times" w:cs="Times"/>
          <w:sz w:val="24"/>
          <w:szCs w:val="24"/>
        </w:rPr>
        <w:t>hese Terms incorporate the Standard Contractual Clauses between controllers and processors (“Controller-to-Processor Clauses”) and the Standard Contractual Clauses between processors (“Processor-to-Processor Clauses”) approved by the European Commission Implementing Decision (EU) 2021/914 of 4 June 2021 (the “SCCs”). The SCCs will only apply when: (</w:t>
      </w:r>
      <w:proofErr w:type="spellStart"/>
      <w:r w:rsidRPr="00CF6AD5">
        <w:rPr>
          <w:rFonts w:ascii="Times" w:hAnsi="Times" w:cs="Times"/>
          <w:sz w:val="24"/>
          <w:szCs w:val="24"/>
        </w:rPr>
        <w:t>i</w:t>
      </w:r>
      <w:proofErr w:type="spellEnd"/>
      <w:r w:rsidRPr="00CF6AD5">
        <w:rPr>
          <w:rFonts w:ascii="Times" w:hAnsi="Times" w:cs="Times"/>
          <w:sz w:val="24"/>
          <w:szCs w:val="24"/>
        </w:rPr>
        <w:t>) the GDPR applies to your use of the</w:t>
      </w:r>
      <w:r>
        <w:rPr>
          <w:rFonts w:ascii="Times" w:hAnsi="Times" w:cs="Times"/>
          <w:sz w:val="24"/>
          <w:szCs w:val="24"/>
        </w:rPr>
        <w:t xml:space="preserve"> </w:t>
      </w:r>
      <w:r w:rsidRPr="00CF6AD5">
        <w:rPr>
          <w:rFonts w:ascii="Times" w:hAnsi="Times" w:cs="Times"/>
          <w:sz w:val="24"/>
          <w:szCs w:val="24"/>
        </w:rPr>
        <w:t xml:space="preserve">Services; and (ii) Customer </w:t>
      </w:r>
      <w:r>
        <w:rPr>
          <w:rFonts w:ascii="Times" w:hAnsi="Times" w:cs="Times"/>
          <w:sz w:val="24"/>
          <w:szCs w:val="24"/>
        </w:rPr>
        <w:t>d</w:t>
      </w:r>
      <w:r w:rsidRPr="00CF6AD5">
        <w:rPr>
          <w:rFonts w:ascii="Times" w:hAnsi="Times" w:cs="Times"/>
          <w:sz w:val="24"/>
          <w:szCs w:val="24"/>
        </w:rPr>
        <w:t>ata is transferred either directly or via onward transfer, to a country outside of the European Economic A</w:t>
      </w:r>
      <w:r w:rsidR="00514FCC">
        <w:rPr>
          <w:rFonts w:ascii="Times" w:hAnsi="Times" w:cs="Times"/>
          <w:sz w:val="24"/>
          <w:szCs w:val="24"/>
        </w:rPr>
        <w:t xml:space="preserve"> </w:t>
      </w:r>
      <w:r w:rsidRPr="00CF6AD5">
        <w:rPr>
          <w:rFonts w:ascii="Times" w:hAnsi="Times" w:cs="Times"/>
          <w:sz w:val="24"/>
          <w:szCs w:val="24"/>
        </w:rPr>
        <w:t>rea not recogni</w:t>
      </w:r>
      <w:r>
        <w:rPr>
          <w:rFonts w:ascii="Times" w:hAnsi="Times" w:cs="Times"/>
          <w:sz w:val="24"/>
          <w:szCs w:val="24"/>
        </w:rPr>
        <w:t>z</w:t>
      </w:r>
      <w:r w:rsidRPr="00CF6AD5">
        <w:rPr>
          <w:rFonts w:ascii="Times" w:hAnsi="Times" w:cs="Times"/>
          <w:sz w:val="24"/>
          <w:szCs w:val="24"/>
        </w:rPr>
        <w:t xml:space="preserve">ed by the European Commission as providing an adequate level of protection for personal data subject to </w:t>
      </w:r>
      <w:r w:rsidRPr="00CF6AD5">
        <w:rPr>
          <w:rFonts w:ascii="Times" w:hAnsi="Times" w:cs="Times"/>
          <w:sz w:val="24"/>
          <w:szCs w:val="24"/>
        </w:rPr>
        <w:lastRenderedPageBreak/>
        <w:t xml:space="preserve">GDPR (together a “Data Transfer”). When </w:t>
      </w:r>
      <w:r>
        <w:rPr>
          <w:rFonts w:ascii="Times" w:hAnsi="Times" w:cs="Times"/>
          <w:sz w:val="24"/>
          <w:szCs w:val="24"/>
        </w:rPr>
        <w:t>Customer</w:t>
      </w:r>
      <w:r w:rsidRPr="00CF6AD5">
        <w:rPr>
          <w:rFonts w:ascii="Times" w:hAnsi="Times" w:cs="Times"/>
          <w:sz w:val="24"/>
          <w:szCs w:val="24"/>
        </w:rPr>
        <w:t xml:space="preserve"> </w:t>
      </w:r>
      <w:r>
        <w:rPr>
          <w:rFonts w:ascii="Times" w:hAnsi="Times" w:cs="Times"/>
          <w:sz w:val="24"/>
          <w:szCs w:val="24"/>
        </w:rPr>
        <w:t>is</w:t>
      </w:r>
      <w:r w:rsidRPr="00CF6AD5">
        <w:rPr>
          <w:rFonts w:ascii="Times" w:hAnsi="Times" w:cs="Times"/>
          <w:sz w:val="24"/>
          <w:szCs w:val="24"/>
        </w:rPr>
        <w:t xml:space="preserve"> a controller (as defined in the GDPR), the Controller-to-Processor Clauses will apply to a Data Transfer. When </w:t>
      </w:r>
      <w:r>
        <w:rPr>
          <w:rFonts w:ascii="Times" w:hAnsi="Times" w:cs="Times"/>
          <w:sz w:val="24"/>
          <w:szCs w:val="24"/>
        </w:rPr>
        <w:t>Customer</w:t>
      </w:r>
      <w:r w:rsidRPr="00CF6AD5">
        <w:rPr>
          <w:rFonts w:ascii="Times" w:hAnsi="Times" w:cs="Times"/>
          <w:sz w:val="24"/>
          <w:szCs w:val="24"/>
        </w:rPr>
        <w:t xml:space="preserve"> </w:t>
      </w:r>
      <w:r>
        <w:rPr>
          <w:rFonts w:ascii="Times" w:hAnsi="Times" w:cs="Times"/>
          <w:sz w:val="24"/>
          <w:szCs w:val="24"/>
        </w:rPr>
        <w:t>is</w:t>
      </w:r>
      <w:r w:rsidRPr="00CF6AD5">
        <w:rPr>
          <w:rFonts w:ascii="Times" w:hAnsi="Times" w:cs="Times"/>
          <w:sz w:val="24"/>
          <w:szCs w:val="24"/>
        </w:rPr>
        <w:t xml:space="preserve"> a processor (as defined in the GDPR), the Processor-to-Processor Clauses will apply to a Data Transfer.</w:t>
      </w:r>
    </w:p>
    <w:p w14:paraId="69E3833D" w14:textId="0F469A99" w:rsidR="007F5611" w:rsidRPr="00BA44EA" w:rsidRDefault="007F5611" w:rsidP="007F5611">
      <w:pPr>
        <w:pStyle w:val="ListParagraph"/>
        <w:numPr>
          <w:ilvl w:val="0"/>
          <w:numId w:val="1"/>
        </w:numPr>
        <w:spacing w:after="0"/>
        <w:ind w:left="0" w:firstLine="0"/>
        <w:jc w:val="both"/>
        <w:rPr>
          <w:rFonts w:ascii="Times" w:hAnsi="Times" w:cs="Times"/>
          <w:sz w:val="24"/>
          <w:szCs w:val="24"/>
        </w:rPr>
      </w:pPr>
      <w:r w:rsidRPr="00BA44EA">
        <w:rPr>
          <w:rFonts w:ascii="Times" w:hAnsi="Times" w:cs="Times"/>
          <w:sz w:val="24"/>
          <w:szCs w:val="24"/>
          <w:u w:val="single"/>
        </w:rPr>
        <w:t>Warranties</w:t>
      </w:r>
      <w:r w:rsidRPr="00BA44EA">
        <w:rPr>
          <w:rFonts w:ascii="Times" w:hAnsi="Times" w:cs="Times"/>
          <w:sz w:val="24"/>
          <w:szCs w:val="24"/>
        </w:rPr>
        <w:t xml:space="preserve">. </w:t>
      </w:r>
      <w:r w:rsidR="00172260">
        <w:rPr>
          <w:rFonts w:ascii="Times" w:hAnsi="Times" w:cs="Times"/>
          <w:sz w:val="24"/>
          <w:szCs w:val="24"/>
        </w:rPr>
        <w:t xml:space="preserve">InterWorks </w:t>
      </w:r>
      <w:r w:rsidRPr="00BA44EA">
        <w:rPr>
          <w:rFonts w:ascii="Times" w:hAnsi="Times" w:cs="Times"/>
          <w:sz w:val="24"/>
          <w:szCs w:val="24"/>
        </w:rPr>
        <w:t xml:space="preserve">represents and warrants to </w:t>
      </w:r>
      <w:r w:rsidR="0062117F">
        <w:rPr>
          <w:rFonts w:ascii="Times" w:hAnsi="Times" w:cs="Times"/>
          <w:sz w:val="24"/>
          <w:szCs w:val="24"/>
        </w:rPr>
        <w:t xml:space="preserve">Customer </w:t>
      </w:r>
      <w:r w:rsidRPr="00BA44EA">
        <w:rPr>
          <w:rFonts w:ascii="Times" w:hAnsi="Times" w:cs="Times"/>
          <w:sz w:val="24"/>
          <w:szCs w:val="24"/>
        </w:rPr>
        <w:t>that (</w:t>
      </w:r>
      <w:r w:rsidR="004B01CD" w:rsidRPr="00BA44EA">
        <w:rPr>
          <w:rFonts w:ascii="Times" w:hAnsi="Times" w:cs="Times"/>
          <w:sz w:val="24"/>
          <w:szCs w:val="24"/>
        </w:rPr>
        <w:t>a</w:t>
      </w:r>
      <w:r w:rsidRPr="00BA44EA">
        <w:rPr>
          <w:rFonts w:ascii="Times" w:hAnsi="Times" w:cs="Times"/>
          <w:sz w:val="24"/>
          <w:szCs w:val="24"/>
        </w:rPr>
        <w:t xml:space="preserve">) </w:t>
      </w:r>
      <w:r w:rsidR="00E71CA3">
        <w:rPr>
          <w:rFonts w:ascii="Times" w:hAnsi="Times" w:cs="Times"/>
          <w:sz w:val="24"/>
          <w:szCs w:val="24"/>
        </w:rPr>
        <w:t>it is</w:t>
      </w:r>
      <w:r w:rsidRPr="00BA44EA">
        <w:rPr>
          <w:rFonts w:ascii="Times" w:hAnsi="Times" w:cs="Times"/>
          <w:sz w:val="24"/>
          <w:szCs w:val="24"/>
        </w:rPr>
        <w:t xml:space="preserve"> under no contractual or other restriction or obligation that will prevent us from performing the Services; (</w:t>
      </w:r>
      <w:r w:rsidR="004B01CD" w:rsidRPr="00BA44EA">
        <w:rPr>
          <w:rFonts w:ascii="Times" w:hAnsi="Times" w:cs="Times"/>
          <w:sz w:val="24"/>
          <w:szCs w:val="24"/>
        </w:rPr>
        <w:t>b</w:t>
      </w:r>
      <w:r w:rsidRPr="00BA44EA">
        <w:rPr>
          <w:rFonts w:ascii="Times" w:hAnsi="Times" w:cs="Times"/>
          <w:sz w:val="24"/>
          <w:szCs w:val="24"/>
        </w:rPr>
        <w:t xml:space="preserve">) </w:t>
      </w:r>
      <w:r w:rsidR="00E71CA3">
        <w:rPr>
          <w:rFonts w:ascii="Times" w:hAnsi="Times" w:cs="Times"/>
          <w:sz w:val="24"/>
          <w:szCs w:val="24"/>
        </w:rPr>
        <w:t xml:space="preserve">it </w:t>
      </w:r>
      <w:r w:rsidRPr="00BA44EA">
        <w:rPr>
          <w:rFonts w:ascii="Times" w:hAnsi="Times" w:cs="Times"/>
          <w:sz w:val="24"/>
          <w:szCs w:val="24"/>
        </w:rPr>
        <w:t>will perform the Services in a professional and workmanlike manner, in accordance with customary standards for our industry; (</w:t>
      </w:r>
      <w:r w:rsidR="004B01CD" w:rsidRPr="00BA44EA">
        <w:rPr>
          <w:rFonts w:ascii="Times" w:hAnsi="Times" w:cs="Times"/>
          <w:sz w:val="24"/>
          <w:szCs w:val="24"/>
        </w:rPr>
        <w:t>c</w:t>
      </w:r>
      <w:r w:rsidRPr="00BA44EA">
        <w:rPr>
          <w:rFonts w:ascii="Times" w:hAnsi="Times" w:cs="Times"/>
          <w:sz w:val="24"/>
          <w:szCs w:val="24"/>
        </w:rPr>
        <w:t xml:space="preserve">) the Services will not infringe upon or otherwise violate any third party’s intellectual property rights. </w:t>
      </w:r>
      <w:r w:rsidR="0062117F">
        <w:rPr>
          <w:rFonts w:ascii="Times" w:hAnsi="Times" w:cs="Times"/>
          <w:sz w:val="24"/>
          <w:szCs w:val="24"/>
        </w:rPr>
        <w:t xml:space="preserve">Customer </w:t>
      </w:r>
      <w:r w:rsidRPr="00BA44EA">
        <w:rPr>
          <w:rFonts w:ascii="Times" w:hAnsi="Times" w:cs="Times"/>
          <w:sz w:val="24"/>
          <w:szCs w:val="24"/>
        </w:rPr>
        <w:t>represent</w:t>
      </w:r>
      <w:r w:rsidR="0062117F">
        <w:rPr>
          <w:rFonts w:ascii="Times" w:hAnsi="Times" w:cs="Times"/>
          <w:sz w:val="24"/>
          <w:szCs w:val="24"/>
        </w:rPr>
        <w:t>s</w:t>
      </w:r>
      <w:r w:rsidRPr="00BA44EA">
        <w:rPr>
          <w:rFonts w:ascii="Times" w:hAnsi="Times" w:cs="Times"/>
          <w:sz w:val="24"/>
          <w:szCs w:val="24"/>
        </w:rPr>
        <w:t xml:space="preserve"> and warrant</w:t>
      </w:r>
      <w:r w:rsidR="0062117F">
        <w:rPr>
          <w:rFonts w:ascii="Times" w:hAnsi="Times" w:cs="Times"/>
          <w:sz w:val="24"/>
          <w:szCs w:val="24"/>
        </w:rPr>
        <w:t>s</w:t>
      </w:r>
      <w:r w:rsidRPr="00BA44EA">
        <w:rPr>
          <w:rFonts w:ascii="Times" w:hAnsi="Times" w:cs="Times"/>
          <w:sz w:val="24"/>
          <w:szCs w:val="24"/>
        </w:rPr>
        <w:t xml:space="preserve"> to </w:t>
      </w:r>
      <w:r w:rsidR="00172260">
        <w:rPr>
          <w:rFonts w:ascii="Times" w:hAnsi="Times" w:cs="Times"/>
          <w:sz w:val="24"/>
          <w:szCs w:val="24"/>
        </w:rPr>
        <w:t xml:space="preserve">InterWorks </w:t>
      </w:r>
      <w:r w:rsidRPr="00BA44EA">
        <w:rPr>
          <w:rFonts w:ascii="Times" w:hAnsi="Times" w:cs="Times"/>
          <w:sz w:val="24"/>
          <w:szCs w:val="24"/>
        </w:rPr>
        <w:t xml:space="preserve">that </w:t>
      </w:r>
      <w:r w:rsidR="0062117F">
        <w:rPr>
          <w:rFonts w:ascii="Times" w:hAnsi="Times" w:cs="Times"/>
          <w:sz w:val="24"/>
          <w:szCs w:val="24"/>
        </w:rPr>
        <w:t>Customer</w:t>
      </w:r>
      <w:r w:rsidR="00E71CA3">
        <w:rPr>
          <w:rFonts w:ascii="Times" w:hAnsi="Times" w:cs="Times"/>
          <w:sz w:val="24"/>
          <w:szCs w:val="24"/>
        </w:rPr>
        <w:t xml:space="preserve"> </w:t>
      </w:r>
      <w:r w:rsidRPr="00BA44EA">
        <w:rPr>
          <w:rFonts w:ascii="Times" w:hAnsi="Times" w:cs="Times"/>
          <w:sz w:val="24"/>
          <w:szCs w:val="24"/>
        </w:rPr>
        <w:t>(</w:t>
      </w:r>
      <w:r w:rsidR="004B01CD" w:rsidRPr="00BA44EA">
        <w:rPr>
          <w:rFonts w:ascii="Times" w:hAnsi="Times" w:cs="Times"/>
          <w:sz w:val="24"/>
          <w:szCs w:val="24"/>
        </w:rPr>
        <w:t>x</w:t>
      </w:r>
      <w:r w:rsidRPr="00BA44EA">
        <w:rPr>
          <w:rFonts w:ascii="Times" w:hAnsi="Times" w:cs="Times"/>
          <w:sz w:val="24"/>
          <w:szCs w:val="24"/>
        </w:rPr>
        <w:t>) ha</w:t>
      </w:r>
      <w:r w:rsidR="00E71CA3">
        <w:rPr>
          <w:rFonts w:ascii="Times" w:hAnsi="Times" w:cs="Times"/>
          <w:sz w:val="24"/>
          <w:szCs w:val="24"/>
        </w:rPr>
        <w:t>s</w:t>
      </w:r>
      <w:r w:rsidRPr="00BA44EA">
        <w:rPr>
          <w:rFonts w:ascii="Times" w:hAnsi="Times" w:cs="Times"/>
          <w:sz w:val="24"/>
          <w:szCs w:val="24"/>
        </w:rPr>
        <w:t xml:space="preserve"> all requisite power and authority to execute, deliver and perform </w:t>
      </w:r>
      <w:r w:rsidR="00172260">
        <w:rPr>
          <w:rFonts w:ascii="Times" w:hAnsi="Times" w:cs="Times"/>
          <w:sz w:val="24"/>
          <w:szCs w:val="24"/>
        </w:rPr>
        <w:t>Customer’s</w:t>
      </w:r>
      <w:r w:rsidRPr="00BA44EA">
        <w:rPr>
          <w:rFonts w:ascii="Times" w:hAnsi="Times" w:cs="Times"/>
          <w:sz w:val="24"/>
          <w:szCs w:val="24"/>
        </w:rPr>
        <w:t xml:space="preserve"> obligations hereunder; (</w:t>
      </w:r>
      <w:r w:rsidR="004B01CD" w:rsidRPr="00BA44EA">
        <w:rPr>
          <w:rFonts w:ascii="Times" w:hAnsi="Times" w:cs="Times"/>
          <w:sz w:val="24"/>
          <w:szCs w:val="24"/>
        </w:rPr>
        <w:t>y</w:t>
      </w:r>
      <w:r w:rsidRPr="00BA44EA">
        <w:rPr>
          <w:rFonts w:ascii="Times" w:hAnsi="Times" w:cs="Times"/>
          <w:sz w:val="24"/>
          <w:szCs w:val="24"/>
        </w:rPr>
        <w:t>) ha</w:t>
      </w:r>
      <w:r w:rsidR="00E71CA3">
        <w:rPr>
          <w:rFonts w:ascii="Times" w:hAnsi="Times" w:cs="Times"/>
          <w:sz w:val="24"/>
          <w:szCs w:val="24"/>
        </w:rPr>
        <w:t>s</w:t>
      </w:r>
      <w:r w:rsidRPr="00BA44EA">
        <w:rPr>
          <w:rFonts w:ascii="Times" w:hAnsi="Times" w:cs="Times"/>
          <w:sz w:val="24"/>
          <w:szCs w:val="24"/>
        </w:rPr>
        <w:t xml:space="preserve"> the financial resources and stability to pay for the Services; (</w:t>
      </w:r>
      <w:r w:rsidR="004B01CD" w:rsidRPr="00BA44EA">
        <w:rPr>
          <w:rFonts w:ascii="Times" w:hAnsi="Times" w:cs="Times"/>
          <w:sz w:val="24"/>
          <w:szCs w:val="24"/>
        </w:rPr>
        <w:t>z</w:t>
      </w:r>
      <w:r w:rsidRPr="00BA44EA">
        <w:rPr>
          <w:rFonts w:ascii="Times" w:hAnsi="Times" w:cs="Times"/>
          <w:sz w:val="24"/>
          <w:szCs w:val="24"/>
        </w:rPr>
        <w:t xml:space="preserve">) will provide timely cooperation, willingness, responsiveness and access to necessary personnel and systems as required for </w:t>
      </w:r>
      <w:r w:rsidR="00172260">
        <w:rPr>
          <w:rFonts w:ascii="Times" w:hAnsi="Times" w:cs="Times"/>
          <w:sz w:val="24"/>
          <w:szCs w:val="24"/>
        </w:rPr>
        <w:t xml:space="preserve">InterWorks </w:t>
      </w:r>
      <w:r w:rsidRPr="00BA44EA">
        <w:rPr>
          <w:rFonts w:ascii="Times" w:hAnsi="Times" w:cs="Times"/>
          <w:sz w:val="24"/>
          <w:szCs w:val="24"/>
        </w:rPr>
        <w:t xml:space="preserve">to provide the Services. THE WARRANTIES AND REPRESENTATIONS SET FORTH IN THIS AGREEMENT ARE IN LIEU OF, AND </w:t>
      </w:r>
      <w:r w:rsidR="00172260">
        <w:rPr>
          <w:rFonts w:ascii="Times" w:hAnsi="Times" w:cs="Times"/>
          <w:sz w:val="24"/>
          <w:szCs w:val="24"/>
        </w:rPr>
        <w:t>I</w:t>
      </w:r>
      <w:r w:rsidR="00E71CA3">
        <w:rPr>
          <w:rFonts w:ascii="Times" w:hAnsi="Times" w:cs="Times"/>
          <w:sz w:val="24"/>
          <w:szCs w:val="24"/>
        </w:rPr>
        <w:t>NTERWORKS</w:t>
      </w:r>
      <w:r w:rsidR="00172260">
        <w:rPr>
          <w:rFonts w:ascii="Times" w:hAnsi="Times" w:cs="Times"/>
          <w:sz w:val="24"/>
          <w:szCs w:val="24"/>
        </w:rPr>
        <w:t xml:space="preserve"> </w:t>
      </w:r>
      <w:r w:rsidRPr="00BA44EA">
        <w:rPr>
          <w:rFonts w:ascii="Times" w:hAnsi="Times" w:cs="Times"/>
          <w:sz w:val="24"/>
          <w:szCs w:val="24"/>
        </w:rPr>
        <w:t>HEREBY DISCLAIMS, ANY AND ALL OTHER WARRANTIES AND REPRESENTATIONS, EXPRESS OR IMPLIED, INCLUDING WITHOUT LIMITATION THE IMPLIED WARRANTIES OF MERCHANTABILITY OR FITNESS FOR A PARTICULAR PURPOSE</w:t>
      </w:r>
      <w:r w:rsidR="00E71CA3">
        <w:rPr>
          <w:rFonts w:ascii="Times" w:hAnsi="Times" w:cs="Times"/>
          <w:sz w:val="24"/>
          <w:szCs w:val="24"/>
        </w:rPr>
        <w:t xml:space="preserve"> TO THE FULLEST EXTENT ALLOWED BY LAW</w:t>
      </w:r>
      <w:r w:rsidRPr="00BA44EA">
        <w:rPr>
          <w:rFonts w:ascii="Times" w:hAnsi="Times" w:cs="Times"/>
          <w:sz w:val="24"/>
          <w:szCs w:val="24"/>
        </w:rPr>
        <w:t>.</w:t>
      </w:r>
    </w:p>
    <w:p w14:paraId="3175C35B" w14:textId="1414C9B8" w:rsidR="007F5611" w:rsidRDefault="007F5611" w:rsidP="007F5611">
      <w:pPr>
        <w:pStyle w:val="ListParagraph"/>
        <w:numPr>
          <w:ilvl w:val="0"/>
          <w:numId w:val="1"/>
        </w:numPr>
        <w:spacing w:after="0"/>
        <w:ind w:left="0" w:firstLine="0"/>
        <w:jc w:val="both"/>
        <w:rPr>
          <w:rFonts w:ascii="Times" w:hAnsi="Times" w:cs="Times"/>
          <w:sz w:val="24"/>
          <w:szCs w:val="24"/>
        </w:rPr>
      </w:pPr>
      <w:r w:rsidRPr="00BA44EA">
        <w:rPr>
          <w:rFonts w:ascii="Times" w:hAnsi="Times" w:cs="Times"/>
          <w:sz w:val="24"/>
          <w:szCs w:val="24"/>
          <w:u w:val="single"/>
        </w:rPr>
        <w:t>Limitation of Liability</w:t>
      </w:r>
      <w:r w:rsidRPr="00BA44EA">
        <w:rPr>
          <w:rFonts w:ascii="Times" w:hAnsi="Times" w:cs="Times"/>
          <w:sz w:val="24"/>
          <w:szCs w:val="24"/>
        </w:rPr>
        <w:t xml:space="preserve">. NEITHER PARTY WILL BE LIABLE FOR ANY SPECIAL, INCIDENTAL, PUNITIVE, CONSEQUENTIAL OR OTHER NON-DIRECT DAMAGES OR LOST PROFITS IN CONNECTION WITH THIS AGREEMENT, </w:t>
      </w:r>
      <w:r w:rsidR="00E728E5" w:rsidRPr="00E728E5">
        <w:rPr>
          <w:rFonts w:ascii="Times" w:hAnsi="Times" w:cs="Times"/>
          <w:sz w:val="24"/>
          <w:szCs w:val="24"/>
        </w:rPr>
        <w:t>REGARDLESS OF THE FORM OF ACTION, WHETHER IN CONTRACT, TORT (INCLUDING NEGLIGENCE), STRICT LIABILITY OR OTHERWISE</w:t>
      </w:r>
      <w:r w:rsidR="00E728E5">
        <w:rPr>
          <w:rFonts w:ascii="Times" w:hAnsi="Times" w:cs="Times"/>
          <w:sz w:val="24"/>
          <w:szCs w:val="24"/>
        </w:rPr>
        <w:t>,</w:t>
      </w:r>
      <w:r w:rsidR="00E728E5" w:rsidRPr="00E728E5">
        <w:rPr>
          <w:rFonts w:ascii="Times" w:hAnsi="Times" w:cs="Times"/>
          <w:sz w:val="24"/>
          <w:szCs w:val="24"/>
        </w:rPr>
        <w:t xml:space="preserve"> </w:t>
      </w:r>
      <w:r w:rsidRPr="00BA44EA">
        <w:rPr>
          <w:rFonts w:ascii="Times" w:hAnsi="Times" w:cs="Times"/>
          <w:sz w:val="24"/>
          <w:szCs w:val="24"/>
        </w:rPr>
        <w:t xml:space="preserve">EVEN IF INFORMED IN ADVANCE OF THEIR POSSIBILITY. </w:t>
      </w:r>
      <w:r w:rsidR="00A86039" w:rsidRPr="00A86039">
        <w:rPr>
          <w:rFonts w:ascii="Times" w:hAnsi="Times" w:cs="Times"/>
          <w:sz w:val="24"/>
          <w:szCs w:val="24"/>
        </w:rPr>
        <w:t>EACH PARTY’S ENTIRE LIABILITY UNDER THIS AGREEMENT SHALL NOT EXCEED THE FEES PAID OR OWED BY YOU UNDER THIS AGREEMENT DURING THE TWELVE MONTHS PRECEDING THE CLAI</w:t>
      </w:r>
      <w:r w:rsidR="00812925">
        <w:rPr>
          <w:rFonts w:ascii="Times" w:hAnsi="Times" w:cs="Times"/>
          <w:sz w:val="24"/>
          <w:szCs w:val="24"/>
        </w:rPr>
        <w:t>M</w:t>
      </w:r>
      <w:r w:rsidR="00A86039" w:rsidRPr="00A86039">
        <w:rPr>
          <w:rFonts w:ascii="Times" w:hAnsi="Times" w:cs="Times"/>
          <w:sz w:val="24"/>
          <w:szCs w:val="24"/>
        </w:rPr>
        <w:t>. IN THE CASE WHERE NO AMOUNT WAS PAID FOR THE SOFTWARE OR SERVICE GIVING RISE TO THE CLAIM, INTERWORKS’ ENTIRE LIABILITY TO YOU UNDER THIS AGREEMENT SHALL NOT EXCEED US$100.</w:t>
      </w:r>
    </w:p>
    <w:p w14:paraId="0B761F17" w14:textId="436BEDB5" w:rsidR="0048464D" w:rsidRPr="00CD174D" w:rsidRDefault="0048464D" w:rsidP="007F5611">
      <w:pPr>
        <w:pStyle w:val="ListParagraph"/>
        <w:numPr>
          <w:ilvl w:val="0"/>
          <w:numId w:val="1"/>
        </w:numPr>
        <w:spacing w:after="0"/>
        <w:ind w:left="0" w:firstLine="0"/>
        <w:jc w:val="both"/>
        <w:rPr>
          <w:rFonts w:ascii="Times" w:hAnsi="Times" w:cs="Times"/>
          <w:sz w:val="24"/>
          <w:szCs w:val="24"/>
        </w:rPr>
      </w:pPr>
      <w:r>
        <w:rPr>
          <w:rFonts w:ascii="Times" w:hAnsi="Times" w:cs="Times"/>
          <w:sz w:val="24"/>
          <w:szCs w:val="24"/>
          <w:u w:val="single"/>
        </w:rPr>
        <w:t xml:space="preserve">Termination. </w:t>
      </w:r>
      <w:r w:rsidR="005E2933">
        <w:rPr>
          <w:rFonts w:ascii="Times" w:hAnsi="Times" w:cs="Times"/>
          <w:sz w:val="24"/>
          <w:szCs w:val="24"/>
          <w:u w:val="single"/>
        </w:rPr>
        <w:t xml:space="preserve">Either party may terminate their agreement </w:t>
      </w:r>
      <w:r w:rsidR="0006094D">
        <w:rPr>
          <w:rFonts w:ascii="Times" w:hAnsi="Times" w:cs="Times"/>
          <w:sz w:val="24"/>
          <w:szCs w:val="24"/>
          <w:u w:val="single"/>
        </w:rPr>
        <w:t xml:space="preserve">if the other party materially breaches these Terms </w:t>
      </w:r>
      <w:r w:rsidR="00450B69">
        <w:rPr>
          <w:rFonts w:ascii="Times" w:hAnsi="Times" w:cs="Times"/>
          <w:sz w:val="24"/>
          <w:szCs w:val="24"/>
          <w:u w:val="single"/>
        </w:rPr>
        <w:t>or any Ordering Document and fails to cure the breach within 30 days after written notice.</w:t>
      </w:r>
    </w:p>
    <w:p w14:paraId="38B82269" w14:textId="74499DBD" w:rsidR="00450B69" w:rsidRPr="00BA44EA" w:rsidRDefault="00450B69" w:rsidP="00CD174D">
      <w:pPr>
        <w:pStyle w:val="ListParagraph"/>
        <w:numPr>
          <w:ilvl w:val="1"/>
          <w:numId w:val="1"/>
        </w:numPr>
        <w:spacing w:after="0"/>
        <w:jc w:val="both"/>
        <w:rPr>
          <w:rFonts w:ascii="Times" w:hAnsi="Times" w:cs="Times"/>
          <w:sz w:val="24"/>
          <w:szCs w:val="24"/>
        </w:rPr>
      </w:pPr>
      <w:r>
        <w:rPr>
          <w:rFonts w:ascii="Times" w:hAnsi="Times" w:cs="Times"/>
          <w:sz w:val="24"/>
          <w:szCs w:val="24"/>
          <w:u w:val="single"/>
        </w:rPr>
        <w:t xml:space="preserve">Survival. </w:t>
      </w:r>
      <w:r>
        <w:rPr>
          <w:rFonts w:ascii="Times" w:hAnsi="Times" w:cs="Times"/>
          <w:sz w:val="24"/>
          <w:szCs w:val="24"/>
        </w:rPr>
        <w:t xml:space="preserve">The provisions of 5-7 </w:t>
      </w:r>
      <w:r w:rsidR="00677762">
        <w:rPr>
          <w:rFonts w:ascii="Times" w:hAnsi="Times" w:cs="Times"/>
          <w:sz w:val="24"/>
          <w:szCs w:val="24"/>
        </w:rPr>
        <w:t xml:space="preserve">survive the termination or expiration of these Terms. </w:t>
      </w:r>
    </w:p>
    <w:p w14:paraId="4D52B23A" w14:textId="20DFDDAA" w:rsidR="001A5D66" w:rsidRPr="00BA44EA" w:rsidRDefault="007F5611" w:rsidP="007F5611">
      <w:pPr>
        <w:pStyle w:val="ListParagraph"/>
        <w:numPr>
          <w:ilvl w:val="0"/>
          <w:numId w:val="1"/>
        </w:numPr>
        <w:spacing w:after="0"/>
        <w:ind w:left="0" w:firstLine="0"/>
        <w:jc w:val="both"/>
        <w:rPr>
          <w:rFonts w:ascii="Times" w:hAnsi="Times" w:cs="Times"/>
          <w:sz w:val="24"/>
          <w:szCs w:val="24"/>
        </w:rPr>
      </w:pPr>
      <w:r w:rsidRPr="00BA44EA">
        <w:rPr>
          <w:rFonts w:ascii="Times" w:hAnsi="Times" w:cs="Times"/>
          <w:sz w:val="24"/>
          <w:szCs w:val="24"/>
          <w:u w:val="single"/>
        </w:rPr>
        <w:t>Independent Contractor</w:t>
      </w:r>
      <w:r w:rsidRPr="00BA44EA">
        <w:rPr>
          <w:rFonts w:ascii="Times" w:hAnsi="Times" w:cs="Times"/>
          <w:sz w:val="24"/>
          <w:szCs w:val="24"/>
        </w:rPr>
        <w:t>.</w:t>
      </w:r>
      <w:r w:rsidR="000066D7">
        <w:rPr>
          <w:rFonts w:ascii="Times" w:hAnsi="Times" w:cs="Times"/>
          <w:sz w:val="24"/>
          <w:szCs w:val="24"/>
        </w:rPr>
        <w:t xml:space="preserve"> </w:t>
      </w:r>
      <w:r w:rsidRPr="00BA44EA">
        <w:rPr>
          <w:rFonts w:ascii="Times" w:hAnsi="Times" w:cs="Times"/>
          <w:sz w:val="24"/>
          <w:szCs w:val="24"/>
        </w:rPr>
        <w:t xml:space="preserve">InterWorks is an independent contractor and is not an agent or employee of, and has no authority to bind, </w:t>
      </w:r>
      <w:r w:rsidR="0062117F">
        <w:rPr>
          <w:rFonts w:ascii="Times" w:hAnsi="Times" w:cs="Times"/>
          <w:sz w:val="24"/>
          <w:szCs w:val="24"/>
        </w:rPr>
        <w:t xml:space="preserve">Customer </w:t>
      </w:r>
      <w:r w:rsidRPr="00BA44EA">
        <w:rPr>
          <w:rFonts w:ascii="Times" w:hAnsi="Times" w:cs="Times"/>
          <w:sz w:val="24"/>
          <w:szCs w:val="24"/>
        </w:rPr>
        <w:t>by contract or otherwise. We will determine, in our sole discretion, the manner and means by which the Services are accomplished.</w:t>
      </w:r>
    </w:p>
    <w:p w14:paraId="2AB52DBF" w14:textId="2710C410" w:rsidR="008C4900" w:rsidRDefault="000066D7" w:rsidP="008C4900">
      <w:pPr>
        <w:pStyle w:val="ListParagraph"/>
        <w:numPr>
          <w:ilvl w:val="0"/>
          <w:numId w:val="1"/>
        </w:numPr>
        <w:spacing w:after="0"/>
        <w:ind w:left="0" w:firstLine="0"/>
        <w:jc w:val="both"/>
        <w:rPr>
          <w:rFonts w:ascii="Times" w:hAnsi="Times" w:cs="Times"/>
          <w:sz w:val="24"/>
          <w:szCs w:val="24"/>
        </w:rPr>
      </w:pPr>
      <w:r w:rsidRPr="000066D7">
        <w:rPr>
          <w:rFonts w:ascii="Times" w:hAnsi="Times" w:cs="Times"/>
          <w:sz w:val="24"/>
          <w:szCs w:val="24"/>
          <w:u w:val="single"/>
        </w:rPr>
        <w:t>Contracting Entity, Notices, and Governing Law</w:t>
      </w:r>
      <w:r>
        <w:rPr>
          <w:rFonts w:ascii="Times" w:hAnsi="Times" w:cs="Times"/>
          <w:sz w:val="24"/>
          <w:szCs w:val="24"/>
        </w:rPr>
        <w:t xml:space="preserve">. </w:t>
      </w:r>
      <w:r w:rsidRPr="000066D7">
        <w:rPr>
          <w:rFonts w:ascii="Times" w:hAnsi="Times" w:cs="Times"/>
          <w:sz w:val="24"/>
          <w:szCs w:val="24"/>
        </w:rPr>
        <w:t xml:space="preserve">The </w:t>
      </w:r>
      <w:r>
        <w:rPr>
          <w:rFonts w:ascii="Times" w:hAnsi="Times" w:cs="Times"/>
          <w:sz w:val="24"/>
          <w:szCs w:val="24"/>
        </w:rPr>
        <w:t xml:space="preserve">InterWorks </w:t>
      </w:r>
      <w:r w:rsidRPr="000066D7">
        <w:rPr>
          <w:rFonts w:ascii="Times" w:hAnsi="Times" w:cs="Times"/>
          <w:sz w:val="24"/>
          <w:szCs w:val="24"/>
        </w:rPr>
        <w:t>entity</w:t>
      </w:r>
      <w:r>
        <w:rPr>
          <w:rFonts w:ascii="Times" w:hAnsi="Times" w:cs="Times"/>
          <w:sz w:val="24"/>
          <w:szCs w:val="24"/>
        </w:rPr>
        <w:t xml:space="preserve"> </w:t>
      </w:r>
      <w:proofErr w:type="gramStart"/>
      <w:r w:rsidRPr="000066D7">
        <w:rPr>
          <w:rFonts w:ascii="Times" w:hAnsi="Times" w:cs="Times"/>
          <w:sz w:val="24"/>
          <w:szCs w:val="24"/>
        </w:rPr>
        <w:t>entering</w:t>
      </w:r>
      <w:r>
        <w:rPr>
          <w:rFonts w:ascii="Times" w:hAnsi="Times" w:cs="Times"/>
          <w:sz w:val="24"/>
          <w:szCs w:val="24"/>
        </w:rPr>
        <w:t xml:space="preserve"> </w:t>
      </w:r>
      <w:r w:rsidRPr="000066D7">
        <w:rPr>
          <w:rFonts w:ascii="Times" w:hAnsi="Times" w:cs="Times"/>
          <w:sz w:val="24"/>
          <w:szCs w:val="24"/>
        </w:rPr>
        <w:t>into</w:t>
      </w:r>
      <w:proofErr w:type="gramEnd"/>
      <w:r>
        <w:rPr>
          <w:rFonts w:ascii="Times" w:hAnsi="Times" w:cs="Times"/>
          <w:sz w:val="24"/>
          <w:szCs w:val="24"/>
        </w:rPr>
        <w:t xml:space="preserve"> </w:t>
      </w:r>
      <w:r w:rsidRPr="000066D7">
        <w:rPr>
          <w:rFonts w:ascii="Times" w:hAnsi="Times" w:cs="Times"/>
          <w:sz w:val="24"/>
          <w:szCs w:val="24"/>
        </w:rPr>
        <w:t>th</w:t>
      </w:r>
      <w:r>
        <w:rPr>
          <w:rFonts w:ascii="Times" w:hAnsi="Times" w:cs="Times"/>
          <w:sz w:val="24"/>
          <w:szCs w:val="24"/>
        </w:rPr>
        <w:t>ese Terms</w:t>
      </w:r>
      <w:r w:rsidRPr="000066D7">
        <w:rPr>
          <w:rFonts w:ascii="Times" w:hAnsi="Times" w:cs="Times"/>
          <w:sz w:val="24"/>
          <w:szCs w:val="24"/>
        </w:rPr>
        <w:t>,</w:t>
      </w:r>
      <w:r>
        <w:rPr>
          <w:rFonts w:ascii="Times" w:hAnsi="Times" w:cs="Times"/>
          <w:sz w:val="24"/>
          <w:szCs w:val="24"/>
        </w:rPr>
        <w:t xml:space="preserve"> </w:t>
      </w:r>
      <w:r w:rsidRPr="000066D7">
        <w:rPr>
          <w:rFonts w:ascii="Times" w:hAnsi="Times" w:cs="Times"/>
          <w:sz w:val="24"/>
          <w:szCs w:val="24"/>
        </w:rPr>
        <w:t>the</w:t>
      </w:r>
      <w:r>
        <w:rPr>
          <w:rFonts w:ascii="Times" w:hAnsi="Times" w:cs="Times"/>
          <w:sz w:val="24"/>
          <w:szCs w:val="24"/>
        </w:rPr>
        <w:t xml:space="preserve"> </w:t>
      </w:r>
      <w:r w:rsidRPr="000066D7">
        <w:rPr>
          <w:rFonts w:ascii="Times" w:hAnsi="Times" w:cs="Times"/>
          <w:sz w:val="24"/>
          <w:szCs w:val="24"/>
        </w:rPr>
        <w:t>address to</w:t>
      </w:r>
      <w:r>
        <w:rPr>
          <w:rFonts w:ascii="Times" w:hAnsi="Times" w:cs="Times"/>
          <w:sz w:val="24"/>
          <w:szCs w:val="24"/>
        </w:rPr>
        <w:t xml:space="preserve"> </w:t>
      </w:r>
      <w:r w:rsidRPr="000066D7">
        <w:rPr>
          <w:rFonts w:ascii="Times" w:hAnsi="Times" w:cs="Times"/>
          <w:sz w:val="24"/>
          <w:szCs w:val="24"/>
        </w:rPr>
        <w:t>which</w:t>
      </w:r>
      <w:r>
        <w:rPr>
          <w:rFonts w:ascii="Times" w:hAnsi="Times" w:cs="Times"/>
          <w:sz w:val="24"/>
          <w:szCs w:val="24"/>
        </w:rPr>
        <w:t xml:space="preserve"> </w:t>
      </w:r>
      <w:r w:rsidRPr="000066D7">
        <w:rPr>
          <w:rFonts w:ascii="Times" w:hAnsi="Times" w:cs="Times"/>
          <w:sz w:val="24"/>
          <w:szCs w:val="24"/>
        </w:rPr>
        <w:t>Customer</w:t>
      </w:r>
      <w:r>
        <w:rPr>
          <w:rFonts w:ascii="Times" w:hAnsi="Times" w:cs="Times"/>
          <w:sz w:val="24"/>
          <w:szCs w:val="24"/>
        </w:rPr>
        <w:t xml:space="preserve"> </w:t>
      </w:r>
      <w:r w:rsidRPr="000066D7">
        <w:rPr>
          <w:rFonts w:ascii="Times" w:hAnsi="Times" w:cs="Times"/>
          <w:sz w:val="24"/>
          <w:szCs w:val="24"/>
        </w:rPr>
        <w:t>should</w:t>
      </w:r>
      <w:r>
        <w:rPr>
          <w:rFonts w:ascii="Times" w:hAnsi="Times" w:cs="Times"/>
          <w:sz w:val="24"/>
          <w:szCs w:val="24"/>
        </w:rPr>
        <w:t xml:space="preserve"> </w:t>
      </w:r>
      <w:r w:rsidRPr="000066D7">
        <w:rPr>
          <w:rFonts w:ascii="Times" w:hAnsi="Times" w:cs="Times"/>
          <w:sz w:val="24"/>
          <w:szCs w:val="24"/>
        </w:rPr>
        <w:t>direct</w:t>
      </w:r>
      <w:r>
        <w:rPr>
          <w:rFonts w:ascii="Times" w:hAnsi="Times" w:cs="Times"/>
          <w:sz w:val="24"/>
          <w:szCs w:val="24"/>
        </w:rPr>
        <w:t xml:space="preserve"> </w:t>
      </w:r>
      <w:r w:rsidRPr="000066D7">
        <w:rPr>
          <w:rFonts w:ascii="Times" w:hAnsi="Times" w:cs="Times"/>
          <w:sz w:val="24"/>
          <w:szCs w:val="24"/>
        </w:rPr>
        <w:t>notices</w:t>
      </w:r>
      <w:r>
        <w:rPr>
          <w:rFonts w:ascii="Times" w:hAnsi="Times" w:cs="Times"/>
          <w:sz w:val="24"/>
          <w:szCs w:val="24"/>
        </w:rPr>
        <w:t xml:space="preserve"> </w:t>
      </w:r>
      <w:r w:rsidRPr="000066D7">
        <w:rPr>
          <w:rFonts w:ascii="Times" w:hAnsi="Times" w:cs="Times"/>
          <w:sz w:val="24"/>
          <w:szCs w:val="24"/>
        </w:rPr>
        <w:t>under</w:t>
      </w:r>
      <w:r>
        <w:rPr>
          <w:rFonts w:ascii="Times" w:hAnsi="Times" w:cs="Times"/>
          <w:sz w:val="24"/>
          <w:szCs w:val="24"/>
        </w:rPr>
        <w:t xml:space="preserve"> these Terms</w:t>
      </w:r>
      <w:r w:rsidRPr="000066D7">
        <w:rPr>
          <w:rFonts w:ascii="Times" w:hAnsi="Times" w:cs="Times"/>
          <w:sz w:val="24"/>
          <w:szCs w:val="24"/>
        </w:rPr>
        <w:t>,</w:t>
      </w:r>
      <w:r>
        <w:rPr>
          <w:rFonts w:ascii="Times" w:hAnsi="Times" w:cs="Times"/>
          <w:sz w:val="24"/>
          <w:szCs w:val="24"/>
        </w:rPr>
        <w:t xml:space="preserve"> and </w:t>
      </w:r>
      <w:r w:rsidRPr="000066D7">
        <w:rPr>
          <w:rFonts w:ascii="Times" w:hAnsi="Times" w:cs="Times"/>
          <w:sz w:val="24"/>
          <w:szCs w:val="24"/>
        </w:rPr>
        <w:t>the</w:t>
      </w:r>
      <w:r>
        <w:rPr>
          <w:rFonts w:ascii="Times" w:hAnsi="Times" w:cs="Times"/>
          <w:sz w:val="24"/>
          <w:szCs w:val="24"/>
        </w:rPr>
        <w:t xml:space="preserve"> </w:t>
      </w:r>
      <w:r w:rsidRPr="000066D7">
        <w:rPr>
          <w:rFonts w:ascii="Times" w:hAnsi="Times" w:cs="Times"/>
          <w:sz w:val="24"/>
          <w:szCs w:val="24"/>
        </w:rPr>
        <w:t>law</w:t>
      </w:r>
      <w:r>
        <w:rPr>
          <w:rFonts w:ascii="Times" w:hAnsi="Times" w:cs="Times"/>
          <w:sz w:val="24"/>
          <w:szCs w:val="24"/>
        </w:rPr>
        <w:t xml:space="preserve"> </w:t>
      </w:r>
      <w:r w:rsidRPr="000066D7">
        <w:rPr>
          <w:rFonts w:ascii="Times" w:hAnsi="Times" w:cs="Times"/>
          <w:sz w:val="24"/>
          <w:szCs w:val="24"/>
        </w:rPr>
        <w:t>that</w:t>
      </w:r>
      <w:r>
        <w:rPr>
          <w:rFonts w:ascii="Times" w:hAnsi="Times" w:cs="Times"/>
          <w:sz w:val="24"/>
          <w:szCs w:val="24"/>
        </w:rPr>
        <w:t xml:space="preserve"> </w:t>
      </w:r>
      <w:r w:rsidRPr="000066D7">
        <w:rPr>
          <w:rFonts w:ascii="Times" w:hAnsi="Times" w:cs="Times"/>
          <w:sz w:val="24"/>
          <w:szCs w:val="24"/>
        </w:rPr>
        <w:t>will</w:t>
      </w:r>
      <w:r>
        <w:rPr>
          <w:rFonts w:ascii="Times" w:hAnsi="Times" w:cs="Times"/>
          <w:sz w:val="24"/>
          <w:szCs w:val="24"/>
        </w:rPr>
        <w:t xml:space="preserve"> </w:t>
      </w:r>
      <w:r w:rsidRPr="000066D7">
        <w:rPr>
          <w:rFonts w:ascii="Times" w:hAnsi="Times" w:cs="Times"/>
          <w:sz w:val="24"/>
          <w:szCs w:val="24"/>
        </w:rPr>
        <w:t>apply</w:t>
      </w:r>
      <w:r>
        <w:rPr>
          <w:rFonts w:ascii="Times" w:hAnsi="Times" w:cs="Times"/>
          <w:sz w:val="24"/>
          <w:szCs w:val="24"/>
        </w:rPr>
        <w:t xml:space="preserve"> </w:t>
      </w:r>
      <w:r w:rsidRPr="000066D7">
        <w:rPr>
          <w:rFonts w:ascii="Times" w:hAnsi="Times" w:cs="Times"/>
          <w:sz w:val="24"/>
          <w:szCs w:val="24"/>
        </w:rPr>
        <w:t>in</w:t>
      </w:r>
      <w:r>
        <w:rPr>
          <w:rFonts w:ascii="Times" w:hAnsi="Times" w:cs="Times"/>
          <w:sz w:val="24"/>
          <w:szCs w:val="24"/>
        </w:rPr>
        <w:t xml:space="preserve"> </w:t>
      </w:r>
      <w:r w:rsidRPr="000066D7">
        <w:rPr>
          <w:rFonts w:ascii="Times" w:hAnsi="Times" w:cs="Times"/>
          <w:sz w:val="24"/>
          <w:szCs w:val="24"/>
        </w:rPr>
        <w:t>any</w:t>
      </w:r>
      <w:r>
        <w:rPr>
          <w:rFonts w:ascii="Times" w:hAnsi="Times" w:cs="Times"/>
          <w:sz w:val="24"/>
          <w:szCs w:val="24"/>
        </w:rPr>
        <w:t xml:space="preserve"> </w:t>
      </w:r>
      <w:r w:rsidRPr="000066D7">
        <w:rPr>
          <w:rFonts w:ascii="Times" w:hAnsi="Times" w:cs="Times"/>
          <w:sz w:val="24"/>
          <w:szCs w:val="24"/>
        </w:rPr>
        <w:t>dispute</w:t>
      </w:r>
      <w:r>
        <w:rPr>
          <w:rFonts w:ascii="Times" w:hAnsi="Times" w:cs="Times"/>
          <w:sz w:val="24"/>
          <w:szCs w:val="24"/>
        </w:rPr>
        <w:t xml:space="preserve"> </w:t>
      </w:r>
      <w:r w:rsidRPr="000066D7">
        <w:rPr>
          <w:rFonts w:ascii="Times" w:hAnsi="Times" w:cs="Times"/>
          <w:sz w:val="24"/>
          <w:szCs w:val="24"/>
        </w:rPr>
        <w:t>or</w:t>
      </w:r>
      <w:r>
        <w:rPr>
          <w:rFonts w:ascii="Times" w:hAnsi="Times" w:cs="Times"/>
          <w:sz w:val="24"/>
          <w:szCs w:val="24"/>
        </w:rPr>
        <w:t xml:space="preserve"> </w:t>
      </w:r>
      <w:r w:rsidRPr="000066D7">
        <w:rPr>
          <w:rFonts w:ascii="Times" w:hAnsi="Times" w:cs="Times"/>
          <w:sz w:val="24"/>
          <w:szCs w:val="24"/>
        </w:rPr>
        <w:t>lawsuit</w:t>
      </w:r>
      <w:r>
        <w:rPr>
          <w:rFonts w:ascii="Times" w:hAnsi="Times" w:cs="Times"/>
          <w:sz w:val="24"/>
          <w:szCs w:val="24"/>
        </w:rPr>
        <w:t xml:space="preserve"> </w:t>
      </w:r>
      <w:r w:rsidRPr="000066D7">
        <w:rPr>
          <w:rFonts w:ascii="Times" w:hAnsi="Times" w:cs="Times"/>
          <w:sz w:val="24"/>
          <w:szCs w:val="24"/>
        </w:rPr>
        <w:t>arising</w:t>
      </w:r>
      <w:r>
        <w:rPr>
          <w:rFonts w:ascii="Times" w:hAnsi="Times" w:cs="Times"/>
          <w:sz w:val="24"/>
          <w:szCs w:val="24"/>
        </w:rPr>
        <w:t xml:space="preserve"> </w:t>
      </w:r>
      <w:r w:rsidRPr="000066D7">
        <w:rPr>
          <w:rFonts w:ascii="Times" w:hAnsi="Times" w:cs="Times"/>
          <w:sz w:val="24"/>
          <w:szCs w:val="24"/>
        </w:rPr>
        <w:t>out</w:t>
      </w:r>
      <w:r>
        <w:rPr>
          <w:rFonts w:ascii="Times" w:hAnsi="Times" w:cs="Times"/>
          <w:sz w:val="24"/>
          <w:szCs w:val="24"/>
        </w:rPr>
        <w:t xml:space="preserve"> </w:t>
      </w:r>
      <w:r w:rsidRPr="000066D7">
        <w:rPr>
          <w:rFonts w:ascii="Times" w:hAnsi="Times" w:cs="Times"/>
          <w:sz w:val="24"/>
          <w:szCs w:val="24"/>
        </w:rPr>
        <w:t>of</w:t>
      </w:r>
      <w:r>
        <w:rPr>
          <w:rFonts w:ascii="Times" w:hAnsi="Times" w:cs="Times"/>
          <w:sz w:val="24"/>
          <w:szCs w:val="24"/>
        </w:rPr>
        <w:t xml:space="preserve"> </w:t>
      </w:r>
      <w:r w:rsidRPr="000066D7">
        <w:rPr>
          <w:rFonts w:ascii="Times" w:hAnsi="Times" w:cs="Times"/>
          <w:sz w:val="24"/>
          <w:szCs w:val="24"/>
        </w:rPr>
        <w:t>or in</w:t>
      </w:r>
      <w:r>
        <w:rPr>
          <w:rFonts w:ascii="Times" w:hAnsi="Times" w:cs="Times"/>
          <w:sz w:val="24"/>
          <w:szCs w:val="24"/>
        </w:rPr>
        <w:t xml:space="preserve"> </w:t>
      </w:r>
      <w:r w:rsidRPr="000066D7">
        <w:rPr>
          <w:rFonts w:ascii="Times" w:hAnsi="Times" w:cs="Times"/>
          <w:sz w:val="24"/>
          <w:szCs w:val="24"/>
        </w:rPr>
        <w:t>connection</w:t>
      </w:r>
      <w:r>
        <w:rPr>
          <w:rFonts w:ascii="Times" w:hAnsi="Times" w:cs="Times"/>
          <w:sz w:val="24"/>
          <w:szCs w:val="24"/>
        </w:rPr>
        <w:t xml:space="preserve"> </w:t>
      </w:r>
      <w:r w:rsidRPr="000066D7">
        <w:rPr>
          <w:rFonts w:ascii="Times" w:hAnsi="Times" w:cs="Times"/>
          <w:sz w:val="24"/>
          <w:szCs w:val="24"/>
        </w:rPr>
        <w:t>with</w:t>
      </w:r>
      <w:r>
        <w:rPr>
          <w:rFonts w:ascii="Times" w:hAnsi="Times" w:cs="Times"/>
          <w:sz w:val="24"/>
          <w:szCs w:val="24"/>
        </w:rPr>
        <w:t xml:space="preserve"> these Terms</w:t>
      </w:r>
      <w:r w:rsidRPr="000066D7">
        <w:rPr>
          <w:rFonts w:ascii="Times" w:hAnsi="Times" w:cs="Times"/>
          <w:sz w:val="24"/>
          <w:szCs w:val="24"/>
        </w:rPr>
        <w:t>,</w:t>
      </w:r>
      <w:r>
        <w:rPr>
          <w:rFonts w:ascii="Times" w:hAnsi="Times" w:cs="Times"/>
          <w:sz w:val="24"/>
          <w:szCs w:val="24"/>
        </w:rPr>
        <w:t xml:space="preserve"> </w:t>
      </w:r>
      <w:r w:rsidRPr="000066D7">
        <w:rPr>
          <w:rFonts w:ascii="Times" w:hAnsi="Times" w:cs="Times"/>
          <w:sz w:val="24"/>
          <w:szCs w:val="24"/>
        </w:rPr>
        <w:t>depend</w:t>
      </w:r>
      <w:r>
        <w:rPr>
          <w:rFonts w:ascii="Times" w:hAnsi="Times" w:cs="Times"/>
          <w:sz w:val="24"/>
          <w:szCs w:val="24"/>
        </w:rPr>
        <w:t xml:space="preserve"> </w:t>
      </w:r>
      <w:r w:rsidRPr="000066D7">
        <w:rPr>
          <w:rFonts w:ascii="Times" w:hAnsi="Times" w:cs="Times"/>
          <w:sz w:val="24"/>
          <w:szCs w:val="24"/>
        </w:rPr>
        <w:t>on</w:t>
      </w:r>
      <w:r>
        <w:rPr>
          <w:rFonts w:ascii="Times" w:hAnsi="Times" w:cs="Times"/>
          <w:sz w:val="24"/>
          <w:szCs w:val="24"/>
        </w:rPr>
        <w:t xml:space="preserve"> </w:t>
      </w:r>
      <w:r w:rsidRPr="000066D7">
        <w:rPr>
          <w:rFonts w:ascii="Times" w:hAnsi="Times" w:cs="Times"/>
          <w:sz w:val="24"/>
          <w:szCs w:val="24"/>
        </w:rPr>
        <w:t>where Customer is domiciled.</w:t>
      </w:r>
      <w:r w:rsidR="008C4900">
        <w:rPr>
          <w:rFonts w:ascii="Times" w:hAnsi="Times" w:cs="Times"/>
          <w:sz w:val="24"/>
          <w:szCs w:val="24"/>
        </w:rPr>
        <w:t xml:space="preserve"> </w:t>
      </w:r>
      <w:r w:rsidR="008B0A4B">
        <w:rPr>
          <w:rFonts w:ascii="Times" w:hAnsi="Times" w:cs="Times"/>
          <w:sz w:val="24"/>
          <w:szCs w:val="24"/>
        </w:rPr>
        <w:t xml:space="preserve">In addition to the delivery of any notice related to these Terms </w:t>
      </w:r>
      <w:r w:rsidR="008B0A4B">
        <w:rPr>
          <w:rFonts w:ascii="Times" w:hAnsi="Times" w:cs="Times"/>
          <w:sz w:val="24"/>
          <w:szCs w:val="24"/>
        </w:rPr>
        <w:lastRenderedPageBreak/>
        <w:t>to the applicable address noted below, all such notices shall be copied via email to legal@interworks.com.</w:t>
      </w:r>
    </w:p>
    <w:p w14:paraId="4E8C9F6C" w14:textId="6E8D6118" w:rsidR="000066D7" w:rsidRDefault="008C4900" w:rsidP="008C4900">
      <w:pPr>
        <w:pStyle w:val="ListParagraph"/>
        <w:numPr>
          <w:ilvl w:val="0"/>
          <w:numId w:val="4"/>
        </w:numPr>
        <w:spacing w:after="0"/>
        <w:jc w:val="both"/>
        <w:rPr>
          <w:rFonts w:ascii="Times" w:hAnsi="Times" w:cs="Times"/>
          <w:sz w:val="24"/>
          <w:szCs w:val="24"/>
        </w:rPr>
      </w:pPr>
      <w:r w:rsidRPr="008C4900">
        <w:rPr>
          <w:rFonts w:ascii="Times" w:hAnsi="Times" w:cs="Times"/>
          <w:sz w:val="24"/>
          <w:szCs w:val="24"/>
        </w:rPr>
        <w:t>For Customers domiciled in North or South America, the InterWorks entity is</w:t>
      </w:r>
      <w:r>
        <w:rPr>
          <w:rFonts w:ascii="Times" w:hAnsi="Times" w:cs="Times"/>
          <w:sz w:val="24"/>
          <w:szCs w:val="24"/>
        </w:rPr>
        <w:t>:</w:t>
      </w:r>
      <w:r w:rsidRPr="008C4900">
        <w:rPr>
          <w:rFonts w:ascii="Times" w:hAnsi="Times" w:cs="Times"/>
          <w:sz w:val="24"/>
          <w:szCs w:val="24"/>
        </w:rPr>
        <w:t xml:space="preserve"> InterWorks, Inc., an Oklahoma corporation, with a notice address of 1425 S. Sangre Rd., Stillwater, OK 74074</w:t>
      </w:r>
      <w:r>
        <w:rPr>
          <w:rFonts w:ascii="Times" w:hAnsi="Times" w:cs="Times"/>
          <w:sz w:val="24"/>
          <w:szCs w:val="24"/>
        </w:rPr>
        <w:t>, and the governing law is Oklahoma and applicable US federal law.</w:t>
      </w:r>
    </w:p>
    <w:p w14:paraId="40D2B913" w14:textId="27FF66D1" w:rsidR="008C4900" w:rsidRDefault="008C4900" w:rsidP="008C4900">
      <w:pPr>
        <w:pStyle w:val="ListParagraph"/>
        <w:numPr>
          <w:ilvl w:val="0"/>
          <w:numId w:val="4"/>
        </w:numPr>
        <w:spacing w:after="0"/>
        <w:jc w:val="both"/>
        <w:rPr>
          <w:rFonts w:ascii="Times" w:hAnsi="Times" w:cs="Times"/>
          <w:sz w:val="24"/>
          <w:szCs w:val="24"/>
        </w:rPr>
      </w:pPr>
      <w:r>
        <w:rPr>
          <w:rFonts w:ascii="Times" w:hAnsi="Times" w:cs="Times"/>
          <w:sz w:val="24"/>
          <w:szCs w:val="24"/>
        </w:rPr>
        <w:t>For Customers domiciled in any country in Europe, the Middle East</w:t>
      </w:r>
      <w:r w:rsidR="00B77CCC">
        <w:rPr>
          <w:rFonts w:ascii="Times" w:hAnsi="Times" w:cs="Times"/>
          <w:sz w:val="24"/>
          <w:szCs w:val="24"/>
        </w:rPr>
        <w:t xml:space="preserve">, or Africa, other than Germany or the Netherlands, the InterWorks entity is: InterWorks Europe </w:t>
      </w:r>
      <w:r w:rsidR="00565411">
        <w:rPr>
          <w:rFonts w:ascii="Times" w:hAnsi="Times" w:cs="Times"/>
          <w:sz w:val="24"/>
          <w:szCs w:val="24"/>
        </w:rPr>
        <w:t>L</w:t>
      </w:r>
      <w:r w:rsidR="00B77CCC">
        <w:rPr>
          <w:rFonts w:ascii="Times" w:hAnsi="Times" w:cs="Times"/>
          <w:sz w:val="24"/>
          <w:szCs w:val="24"/>
        </w:rPr>
        <w:t xml:space="preserve">td, a company incorporated in England, with a notice address of </w:t>
      </w:r>
      <w:r w:rsidR="0011595F">
        <w:rPr>
          <w:rFonts w:ascii="Times" w:hAnsi="Times" w:cs="Times"/>
          <w:sz w:val="24"/>
          <w:szCs w:val="24"/>
        </w:rPr>
        <w:t>Unit 1, Christchurch Business Park, Radar Way, Christchurch BH23 4FL</w:t>
      </w:r>
      <w:r w:rsidR="00B77CCC">
        <w:rPr>
          <w:rFonts w:ascii="Times" w:hAnsi="Times" w:cs="Times"/>
          <w:sz w:val="24"/>
          <w:szCs w:val="24"/>
        </w:rPr>
        <w:t>, and the governing law is England and Wales.</w:t>
      </w:r>
    </w:p>
    <w:p w14:paraId="28371552" w14:textId="4BF24820" w:rsidR="00B77CCC" w:rsidRPr="0011595F" w:rsidRDefault="00B77CCC" w:rsidP="0011595F">
      <w:pPr>
        <w:pStyle w:val="ListParagraph"/>
        <w:numPr>
          <w:ilvl w:val="0"/>
          <w:numId w:val="4"/>
        </w:numPr>
        <w:spacing w:after="0"/>
        <w:jc w:val="both"/>
        <w:rPr>
          <w:rFonts w:ascii="Times" w:hAnsi="Times" w:cs="Times"/>
          <w:sz w:val="24"/>
          <w:szCs w:val="24"/>
        </w:rPr>
      </w:pPr>
      <w:r>
        <w:rPr>
          <w:rFonts w:ascii="Times" w:hAnsi="Times" w:cs="Times"/>
          <w:sz w:val="24"/>
          <w:szCs w:val="24"/>
        </w:rPr>
        <w:t>For Customers domiciled in Germany, the InterWorks entity is: InterWorks GmbH, a company incorporated in Germany, with a notice address of</w:t>
      </w:r>
      <w:r w:rsidR="0011595F">
        <w:rPr>
          <w:rFonts w:ascii="Times" w:hAnsi="Times" w:cs="Times"/>
          <w:sz w:val="24"/>
          <w:szCs w:val="24"/>
        </w:rPr>
        <w:t xml:space="preserve"> </w:t>
      </w:r>
      <w:proofErr w:type="spellStart"/>
      <w:r w:rsidR="0011595F" w:rsidRPr="0011595F">
        <w:rPr>
          <w:rFonts w:ascii="Times" w:hAnsi="Times" w:cs="Times"/>
          <w:sz w:val="24"/>
          <w:szCs w:val="24"/>
        </w:rPr>
        <w:t>Breite</w:t>
      </w:r>
      <w:proofErr w:type="spellEnd"/>
      <w:r w:rsidR="0011595F" w:rsidRPr="0011595F">
        <w:rPr>
          <w:rFonts w:ascii="Times" w:hAnsi="Times" w:cs="Times"/>
          <w:sz w:val="24"/>
          <w:szCs w:val="24"/>
        </w:rPr>
        <w:t xml:space="preserve"> </w:t>
      </w:r>
      <w:proofErr w:type="spellStart"/>
      <w:r w:rsidR="0011595F" w:rsidRPr="0011595F">
        <w:rPr>
          <w:rFonts w:ascii="Times" w:hAnsi="Times" w:cs="Times"/>
          <w:sz w:val="24"/>
          <w:szCs w:val="24"/>
        </w:rPr>
        <w:t>Straße</w:t>
      </w:r>
      <w:proofErr w:type="spellEnd"/>
      <w:r w:rsidR="0011595F" w:rsidRPr="0011595F">
        <w:rPr>
          <w:rFonts w:ascii="Times" w:hAnsi="Times" w:cs="Times"/>
          <w:sz w:val="24"/>
          <w:szCs w:val="24"/>
        </w:rPr>
        <w:t xml:space="preserve"> 27</w:t>
      </w:r>
      <w:r w:rsidR="0011595F">
        <w:rPr>
          <w:rFonts w:ascii="Times" w:hAnsi="Times" w:cs="Times"/>
          <w:sz w:val="24"/>
          <w:szCs w:val="24"/>
        </w:rPr>
        <w:t xml:space="preserve">, </w:t>
      </w:r>
      <w:r w:rsidR="0011595F" w:rsidRPr="0011595F">
        <w:rPr>
          <w:rFonts w:ascii="Times" w:hAnsi="Times" w:cs="Times"/>
          <w:sz w:val="24"/>
          <w:szCs w:val="24"/>
        </w:rPr>
        <w:t>40213 Düsseldorf</w:t>
      </w:r>
      <w:r w:rsidRPr="0011595F">
        <w:rPr>
          <w:rFonts w:ascii="Times" w:hAnsi="Times" w:cs="Times"/>
          <w:sz w:val="24"/>
          <w:szCs w:val="24"/>
        </w:rPr>
        <w:t xml:space="preserve">, and the governing law is Germany. </w:t>
      </w:r>
    </w:p>
    <w:p w14:paraId="5D9C36E8" w14:textId="4FDB141E" w:rsidR="00B77CCC" w:rsidRPr="0011595F" w:rsidRDefault="00B77CCC" w:rsidP="0011595F">
      <w:pPr>
        <w:pStyle w:val="ListParagraph"/>
        <w:numPr>
          <w:ilvl w:val="0"/>
          <w:numId w:val="4"/>
        </w:numPr>
        <w:spacing w:after="0"/>
        <w:jc w:val="both"/>
        <w:rPr>
          <w:rFonts w:ascii="Times" w:hAnsi="Times" w:cs="Times"/>
          <w:sz w:val="24"/>
          <w:szCs w:val="24"/>
        </w:rPr>
      </w:pPr>
      <w:r>
        <w:rPr>
          <w:rFonts w:ascii="Times" w:hAnsi="Times" w:cs="Times"/>
          <w:sz w:val="24"/>
          <w:szCs w:val="24"/>
        </w:rPr>
        <w:t>For Customers domiciled in the Netherlands, the InterWorks entity is: InterWorks</w:t>
      </w:r>
      <w:r w:rsidR="00E71CA3">
        <w:rPr>
          <w:rFonts w:ascii="Times" w:hAnsi="Times" w:cs="Times"/>
          <w:sz w:val="24"/>
          <w:szCs w:val="24"/>
        </w:rPr>
        <w:t xml:space="preserve"> Netherlands</w:t>
      </w:r>
      <w:r>
        <w:rPr>
          <w:rFonts w:ascii="Times" w:hAnsi="Times" w:cs="Times"/>
          <w:sz w:val="24"/>
          <w:szCs w:val="24"/>
        </w:rPr>
        <w:t xml:space="preserve"> B.V., a </w:t>
      </w:r>
      <w:r w:rsidR="00E71CA3">
        <w:rPr>
          <w:rFonts w:ascii="Times" w:hAnsi="Times" w:cs="Times"/>
          <w:sz w:val="24"/>
          <w:szCs w:val="24"/>
        </w:rPr>
        <w:t xml:space="preserve">private </w:t>
      </w:r>
      <w:r>
        <w:rPr>
          <w:rFonts w:ascii="Times" w:hAnsi="Times" w:cs="Times"/>
          <w:sz w:val="24"/>
          <w:szCs w:val="24"/>
        </w:rPr>
        <w:t>company incorporated in the Netherlands, with a notice address o</w:t>
      </w:r>
      <w:r w:rsidR="0011595F">
        <w:rPr>
          <w:rFonts w:ascii="Times" w:hAnsi="Times" w:cs="Times"/>
          <w:sz w:val="24"/>
          <w:szCs w:val="24"/>
        </w:rPr>
        <w:t>f</w:t>
      </w:r>
      <w:r w:rsidR="0011595F" w:rsidRPr="0011595F">
        <w:t xml:space="preserve"> </w:t>
      </w:r>
      <w:proofErr w:type="spellStart"/>
      <w:r w:rsidR="008E5868" w:rsidRPr="008E5868">
        <w:rPr>
          <w:rFonts w:ascii="Times" w:hAnsi="Times" w:cs="Times"/>
          <w:sz w:val="24"/>
          <w:szCs w:val="24"/>
        </w:rPr>
        <w:t>Keizersgracht</w:t>
      </w:r>
      <w:proofErr w:type="spellEnd"/>
      <w:r w:rsidR="008E5868" w:rsidRPr="008E5868">
        <w:rPr>
          <w:rFonts w:ascii="Times" w:hAnsi="Times" w:cs="Times"/>
          <w:sz w:val="24"/>
          <w:szCs w:val="24"/>
        </w:rPr>
        <w:t xml:space="preserve"> 391 A 1016EJ, Amsterdam</w:t>
      </w:r>
      <w:r w:rsidRPr="0011595F">
        <w:rPr>
          <w:rFonts w:ascii="Times" w:hAnsi="Times" w:cs="Times"/>
          <w:sz w:val="24"/>
          <w:szCs w:val="24"/>
        </w:rPr>
        <w:t xml:space="preserve">, and the governing law the Netherlands. </w:t>
      </w:r>
    </w:p>
    <w:p w14:paraId="258F5A05" w14:textId="3D5C9F31" w:rsidR="00B77CCC" w:rsidRPr="00B957B9" w:rsidRDefault="00B77CCC" w:rsidP="00B957B9">
      <w:pPr>
        <w:pStyle w:val="ListParagraph"/>
        <w:numPr>
          <w:ilvl w:val="0"/>
          <w:numId w:val="4"/>
        </w:numPr>
        <w:spacing w:after="0"/>
        <w:jc w:val="both"/>
        <w:rPr>
          <w:rFonts w:ascii="Times" w:hAnsi="Times" w:cs="Times"/>
          <w:sz w:val="24"/>
          <w:szCs w:val="24"/>
        </w:rPr>
      </w:pPr>
      <w:r>
        <w:rPr>
          <w:rFonts w:ascii="Times" w:hAnsi="Times" w:cs="Times"/>
          <w:sz w:val="24"/>
          <w:szCs w:val="24"/>
        </w:rPr>
        <w:t xml:space="preserve">For Customers domiciled in any country in Asia or the Pacific region other than Australia or New Zealand, </w:t>
      </w:r>
      <w:r w:rsidR="008B0A4B">
        <w:rPr>
          <w:rFonts w:ascii="Times" w:hAnsi="Times" w:cs="Times"/>
          <w:sz w:val="24"/>
          <w:szCs w:val="24"/>
        </w:rPr>
        <w:t>the InterWorks entity is InterWorks APAC Pte. Ltd., a Singapore private limited company, with a notice address of</w:t>
      </w:r>
      <w:r w:rsidR="00DF5A0A">
        <w:rPr>
          <w:rFonts w:ascii="Times" w:hAnsi="Times" w:cs="Times"/>
          <w:sz w:val="24"/>
          <w:szCs w:val="24"/>
        </w:rPr>
        <w:t xml:space="preserve"> </w:t>
      </w:r>
      <w:r w:rsidR="00B957B9" w:rsidRPr="00B957B9">
        <w:rPr>
          <w:rFonts w:ascii="Times" w:hAnsi="Times" w:cs="Times"/>
          <w:sz w:val="24"/>
          <w:szCs w:val="24"/>
        </w:rPr>
        <w:t>6 Raffles Quay</w:t>
      </w:r>
      <w:r w:rsidR="00B957B9">
        <w:rPr>
          <w:rFonts w:ascii="Times" w:hAnsi="Times" w:cs="Times"/>
          <w:sz w:val="24"/>
          <w:szCs w:val="24"/>
        </w:rPr>
        <w:t xml:space="preserve">, </w:t>
      </w:r>
      <w:r w:rsidR="00B957B9" w:rsidRPr="00B957B9">
        <w:rPr>
          <w:rFonts w:ascii="Times" w:hAnsi="Times" w:cs="Times"/>
          <w:sz w:val="24"/>
          <w:szCs w:val="24"/>
        </w:rPr>
        <w:t>#14-05/05</w:t>
      </w:r>
      <w:r w:rsidR="00B957B9">
        <w:rPr>
          <w:rFonts w:ascii="Times" w:hAnsi="Times" w:cs="Times"/>
          <w:sz w:val="24"/>
          <w:szCs w:val="24"/>
        </w:rPr>
        <w:t xml:space="preserve">, </w:t>
      </w:r>
      <w:r w:rsidR="00B957B9" w:rsidRPr="00B957B9">
        <w:rPr>
          <w:rFonts w:ascii="Times" w:hAnsi="Times" w:cs="Times"/>
          <w:sz w:val="24"/>
          <w:szCs w:val="24"/>
        </w:rPr>
        <w:t>Singapore 048580</w:t>
      </w:r>
      <w:r w:rsidR="008B0A4B" w:rsidRPr="00B957B9">
        <w:rPr>
          <w:rFonts w:ascii="Times" w:hAnsi="Times" w:cs="Times"/>
          <w:sz w:val="24"/>
          <w:szCs w:val="24"/>
        </w:rPr>
        <w:t xml:space="preserve">, and the governing law is Singapore. </w:t>
      </w:r>
    </w:p>
    <w:p w14:paraId="2AE3361F" w14:textId="29B20F17" w:rsidR="000066D7" w:rsidRPr="00DF5A0A" w:rsidRDefault="008B0A4B" w:rsidP="00DF5A0A">
      <w:pPr>
        <w:pStyle w:val="ListParagraph"/>
        <w:numPr>
          <w:ilvl w:val="0"/>
          <w:numId w:val="4"/>
        </w:numPr>
        <w:spacing w:after="0"/>
        <w:jc w:val="both"/>
        <w:rPr>
          <w:rFonts w:ascii="Times" w:hAnsi="Times" w:cs="Times"/>
          <w:sz w:val="24"/>
          <w:szCs w:val="24"/>
        </w:rPr>
      </w:pPr>
      <w:r>
        <w:rPr>
          <w:rFonts w:ascii="Times" w:hAnsi="Times" w:cs="Times"/>
          <w:sz w:val="24"/>
          <w:szCs w:val="24"/>
        </w:rPr>
        <w:t xml:space="preserve">For Customers domiciled in Australia or New Zealand, the InterWorks entity is: InterWorks AUS Pty. Ltd., a </w:t>
      </w:r>
      <w:r w:rsidR="00D113D8">
        <w:rPr>
          <w:rFonts w:ascii="Times" w:hAnsi="Times" w:cs="Times"/>
          <w:sz w:val="24"/>
          <w:szCs w:val="24"/>
        </w:rPr>
        <w:t xml:space="preserve">proprietary </w:t>
      </w:r>
      <w:r>
        <w:rPr>
          <w:rFonts w:ascii="Times" w:hAnsi="Times" w:cs="Times"/>
          <w:sz w:val="24"/>
          <w:szCs w:val="24"/>
        </w:rPr>
        <w:t xml:space="preserve">company incorporated in Australia, with a notice address of </w:t>
      </w:r>
      <w:r w:rsidR="00DF5A0A" w:rsidRPr="00DF5A0A">
        <w:rPr>
          <w:rFonts w:ascii="Times" w:hAnsi="Times" w:cs="Times"/>
          <w:sz w:val="24"/>
          <w:szCs w:val="24"/>
        </w:rPr>
        <w:t>727 Collins St.</w:t>
      </w:r>
      <w:r w:rsidR="00DF5A0A">
        <w:rPr>
          <w:rFonts w:ascii="Times" w:hAnsi="Times" w:cs="Times"/>
          <w:sz w:val="24"/>
          <w:szCs w:val="24"/>
        </w:rPr>
        <w:t xml:space="preserve">; </w:t>
      </w:r>
      <w:r w:rsidR="00DF5A0A" w:rsidRPr="00DF5A0A">
        <w:rPr>
          <w:rFonts w:ascii="Times" w:hAnsi="Times" w:cs="Times"/>
          <w:sz w:val="24"/>
          <w:szCs w:val="24"/>
        </w:rPr>
        <w:t>Collins Square, Tower 1</w:t>
      </w:r>
      <w:r w:rsidR="00DF5A0A">
        <w:rPr>
          <w:rFonts w:ascii="Times" w:hAnsi="Times" w:cs="Times"/>
          <w:sz w:val="24"/>
          <w:szCs w:val="24"/>
        </w:rPr>
        <w:t xml:space="preserve">, </w:t>
      </w:r>
      <w:r w:rsidR="00DF5A0A" w:rsidRPr="00DF5A0A">
        <w:rPr>
          <w:rFonts w:ascii="Times" w:hAnsi="Times" w:cs="Times"/>
          <w:sz w:val="24"/>
          <w:szCs w:val="24"/>
        </w:rPr>
        <w:t>Docklands, VIC 3008</w:t>
      </w:r>
      <w:r w:rsidRPr="00DF5A0A">
        <w:rPr>
          <w:rFonts w:ascii="Times" w:hAnsi="Times" w:cs="Times"/>
          <w:sz w:val="24"/>
          <w:szCs w:val="24"/>
        </w:rPr>
        <w:t>, and the governing law is New South Wales, Australia.</w:t>
      </w:r>
    </w:p>
    <w:p w14:paraId="7C41D39B" w14:textId="16C2E97B" w:rsidR="007F5611" w:rsidRPr="0043143D" w:rsidRDefault="007F5611" w:rsidP="0043143D">
      <w:pPr>
        <w:pStyle w:val="ListParagraph"/>
        <w:numPr>
          <w:ilvl w:val="0"/>
          <w:numId w:val="1"/>
        </w:numPr>
        <w:rPr>
          <w:rFonts w:ascii="Times" w:hAnsi="Times" w:cs="Times"/>
          <w:sz w:val="24"/>
          <w:szCs w:val="24"/>
        </w:rPr>
      </w:pPr>
      <w:r w:rsidRPr="0043143D">
        <w:rPr>
          <w:rFonts w:ascii="Times" w:hAnsi="Times" w:cs="Times"/>
          <w:sz w:val="24"/>
          <w:szCs w:val="24"/>
          <w:u w:val="single"/>
        </w:rPr>
        <w:t>General</w:t>
      </w:r>
      <w:r w:rsidRPr="0043143D">
        <w:rPr>
          <w:rFonts w:ascii="Times" w:hAnsi="Times" w:cs="Times"/>
          <w:sz w:val="24"/>
          <w:szCs w:val="24"/>
        </w:rPr>
        <w:t>.</w:t>
      </w:r>
      <w:r w:rsidR="008B0A4B" w:rsidRPr="0043143D">
        <w:rPr>
          <w:rFonts w:ascii="Times" w:hAnsi="Times" w:cs="Times"/>
          <w:sz w:val="24"/>
          <w:szCs w:val="24"/>
        </w:rPr>
        <w:t xml:space="preserve"> Each party agrees to the applicable governing law above, without regard </w:t>
      </w:r>
      <w:proofErr w:type="gramStart"/>
      <w:r w:rsidR="008B0A4B" w:rsidRPr="0043143D">
        <w:rPr>
          <w:rFonts w:ascii="Times" w:hAnsi="Times" w:cs="Times"/>
          <w:sz w:val="24"/>
          <w:szCs w:val="24"/>
        </w:rPr>
        <w:t>to choice</w:t>
      </w:r>
      <w:proofErr w:type="gramEnd"/>
      <w:r w:rsidR="008B0A4B" w:rsidRPr="0043143D">
        <w:rPr>
          <w:rFonts w:ascii="Times" w:hAnsi="Times" w:cs="Times"/>
          <w:sz w:val="24"/>
          <w:szCs w:val="24"/>
        </w:rPr>
        <w:t xml:space="preserve"> or conflicts of law rules. </w:t>
      </w:r>
      <w:proofErr w:type="gramStart"/>
      <w:r w:rsidRPr="0043143D">
        <w:rPr>
          <w:rFonts w:ascii="Times" w:hAnsi="Times" w:cs="Times"/>
          <w:sz w:val="24"/>
          <w:szCs w:val="24"/>
        </w:rPr>
        <w:t>Either party</w:t>
      </w:r>
      <w:r w:rsidR="007E00D2" w:rsidRPr="0043143D">
        <w:rPr>
          <w:rFonts w:ascii="Times" w:hAnsi="Times" w:cs="Times"/>
          <w:sz w:val="24"/>
          <w:szCs w:val="24"/>
        </w:rPr>
        <w:t>’s</w:t>
      </w:r>
      <w:proofErr w:type="gramEnd"/>
      <w:r w:rsidRPr="0043143D">
        <w:rPr>
          <w:rFonts w:ascii="Times" w:hAnsi="Times" w:cs="Times"/>
          <w:sz w:val="24"/>
          <w:szCs w:val="24"/>
        </w:rPr>
        <w:t xml:space="preserve"> failure to enforce a provision is not a waiver of its right to do so later. If a provision is found unenforceable, the remaining provisions of these Terms will remain in full effect and an enforceable term will be substituted reflecting </w:t>
      </w:r>
      <w:r w:rsidR="00D113D8" w:rsidRPr="0043143D">
        <w:rPr>
          <w:rFonts w:ascii="Times" w:hAnsi="Times" w:cs="Times"/>
          <w:sz w:val="24"/>
          <w:szCs w:val="24"/>
        </w:rPr>
        <w:t xml:space="preserve">the parties’ </w:t>
      </w:r>
      <w:r w:rsidRPr="0043143D">
        <w:rPr>
          <w:rFonts w:ascii="Times" w:hAnsi="Times" w:cs="Times"/>
          <w:sz w:val="24"/>
          <w:szCs w:val="24"/>
        </w:rPr>
        <w:t xml:space="preserve">intent as closely as possible. Either party may assign its rights to any of its affiliates or subsidiaries, or to any successor in interest of any business associated with the Services. </w:t>
      </w:r>
      <w:r w:rsidR="00C36454" w:rsidRPr="0043143D">
        <w:rPr>
          <w:rFonts w:ascii="Times" w:hAnsi="Times" w:cs="Times"/>
          <w:sz w:val="24"/>
          <w:szCs w:val="24"/>
        </w:rPr>
        <w:t>The</w:t>
      </w:r>
      <w:r w:rsidRPr="0043143D">
        <w:rPr>
          <w:rFonts w:ascii="Times" w:hAnsi="Times" w:cs="Times"/>
          <w:sz w:val="24"/>
          <w:szCs w:val="24"/>
        </w:rPr>
        <w:t xml:space="preserve"> exercise by a party of any of its remedies under th</w:t>
      </w:r>
      <w:r w:rsidR="00C36454" w:rsidRPr="0043143D">
        <w:rPr>
          <w:rFonts w:ascii="Times" w:hAnsi="Times" w:cs="Times"/>
          <w:sz w:val="24"/>
          <w:szCs w:val="24"/>
        </w:rPr>
        <w:t>ese Terms</w:t>
      </w:r>
      <w:r w:rsidRPr="0043143D">
        <w:rPr>
          <w:rFonts w:ascii="Times" w:hAnsi="Times" w:cs="Times"/>
          <w:sz w:val="24"/>
          <w:szCs w:val="24"/>
        </w:rPr>
        <w:t xml:space="preserve"> will be without prejudice to its other remedies under th</w:t>
      </w:r>
      <w:r w:rsidR="00C36454" w:rsidRPr="0043143D">
        <w:rPr>
          <w:rFonts w:ascii="Times" w:hAnsi="Times" w:cs="Times"/>
          <w:sz w:val="24"/>
          <w:szCs w:val="24"/>
        </w:rPr>
        <w:t>e Terms</w:t>
      </w:r>
      <w:r w:rsidRPr="0043143D">
        <w:rPr>
          <w:rFonts w:ascii="Times" w:hAnsi="Times" w:cs="Times"/>
          <w:sz w:val="24"/>
          <w:szCs w:val="24"/>
        </w:rPr>
        <w:t xml:space="preserve"> or available at law or in equity.</w:t>
      </w:r>
      <w:r w:rsidR="0043143D" w:rsidRPr="0043143D">
        <w:rPr>
          <w:rFonts w:ascii="Times" w:hAnsi="Times" w:cs="Times"/>
          <w:sz w:val="24"/>
          <w:szCs w:val="24"/>
        </w:rPr>
        <w:t xml:space="preserve"> </w:t>
      </w:r>
      <w:r w:rsidR="00DF5A0A">
        <w:rPr>
          <w:rFonts w:ascii="Times" w:hAnsi="Times" w:cs="Times"/>
          <w:sz w:val="24"/>
          <w:szCs w:val="24"/>
        </w:rPr>
        <w:t>These Terms</w:t>
      </w:r>
      <w:r w:rsidR="00DF5A0A" w:rsidRPr="00DF5A0A">
        <w:rPr>
          <w:rFonts w:ascii="Times" w:hAnsi="Times" w:cs="Times"/>
          <w:sz w:val="24"/>
          <w:szCs w:val="24"/>
        </w:rPr>
        <w:t xml:space="preserve"> </w:t>
      </w:r>
      <w:r w:rsidR="00DF5A0A">
        <w:rPr>
          <w:rFonts w:ascii="Times" w:hAnsi="Times" w:cs="Times"/>
          <w:sz w:val="24"/>
          <w:szCs w:val="24"/>
        </w:rPr>
        <w:t>comprise</w:t>
      </w:r>
      <w:r w:rsidR="00DF5A0A" w:rsidRPr="00DF5A0A">
        <w:rPr>
          <w:rFonts w:ascii="Times" w:hAnsi="Times" w:cs="Times"/>
          <w:sz w:val="24"/>
          <w:szCs w:val="24"/>
        </w:rPr>
        <w:t xml:space="preserve"> the complete and exclusive statement of the mutual understanding of the parties and supersede and cancel all previous written and oral agreements and communications relating to the subject matter of </w:t>
      </w:r>
      <w:r w:rsidR="00DF5A0A">
        <w:rPr>
          <w:rFonts w:ascii="Times" w:hAnsi="Times" w:cs="Times"/>
          <w:sz w:val="24"/>
          <w:szCs w:val="24"/>
        </w:rPr>
        <w:t>these Terms</w:t>
      </w:r>
      <w:r w:rsidR="00DF5A0A" w:rsidRPr="00DF5A0A">
        <w:rPr>
          <w:rFonts w:ascii="Times" w:hAnsi="Times" w:cs="Times"/>
          <w:sz w:val="24"/>
          <w:szCs w:val="24"/>
        </w:rPr>
        <w:t xml:space="preserve">. Notwithstanding the foregoing, if you have entered into a separate written </w:t>
      </w:r>
      <w:r w:rsidR="00DF5A0A">
        <w:rPr>
          <w:rFonts w:ascii="Times" w:hAnsi="Times" w:cs="Times"/>
          <w:sz w:val="24"/>
          <w:szCs w:val="24"/>
        </w:rPr>
        <w:t>service</w:t>
      </w:r>
      <w:r w:rsidR="00B957B9">
        <w:rPr>
          <w:rFonts w:ascii="Times" w:hAnsi="Times" w:cs="Times"/>
          <w:sz w:val="24"/>
          <w:szCs w:val="24"/>
        </w:rPr>
        <w:t>s</w:t>
      </w:r>
      <w:r w:rsidR="00DF5A0A" w:rsidRPr="00DF5A0A">
        <w:rPr>
          <w:rFonts w:ascii="Times" w:hAnsi="Times" w:cs="Times"/>
          <w:sz w:val="24"/>
          <w:szCs w:val="24"/>
        </w:rPr>
        <w:t xml:space="preserve"> agreement signed by </w:t>
      </w:r>
      <w:r w:rsidR="00DF5A0A">
        <w:rPr>
          <w:rFonts w:ascii="Times" w:hAnsi="Times" w:cs="Times"/>
          <w:sz w:val="24"/>
          <w:szCs w:val="24"/>
        </w:rPr>
        <w:t xml:space="preserve">InterWorks and effective as of the date of an Ordering Document, </w:t>
      </w:r>
      <w:r w:rsidR="00DF5A0A" w:rsidRPr="00DF5A0A">
        <w:rPr>
          <w:rFonts w:ascii="Times" w:hAnsi="Times" w:cs="Times"/>
          <w:sz w:val="24"/>
          <w:szCs w:val="24"/>
        </w:rPr>
        <w:t xml:space="preserve">the terms and conditions of such other agreement shall prevail over any conflicting </w:t>
      </w:r>
      <w:r w:rsidR="00DF5A0A">
        <w:rPr>
          <w:rFonts w:ascii="Times" w:hAnsi="Times" w:cs="Times"/>
          <w:sz w:val="24"/>
          <w:szCs w:val="24"/>
        </w:rPr>
        <w:t>provision of these Terms</w:t>
      </w:r>
      <w:r w:rsidR="00DF5A0A" w:rsidRPr="00DF5A0A">
        <w:rPr>
          <w:rFonts w:ascii="Times" w:hAnsi="Times" w:cs="Times"/>
          <w:sz w:val="24"/>
          <w:szCs w:val="24"/>
        </w:rPr>
        <w:t>.</w:t>
      </w:r>
    </w:p>
    <w:sectPr w:rsidR="007F5611" w:rsidRPr="0043143D" w:rsidSect="00172260">
      <w:headerReference w:type="first" r:id="rId7"/>
      <w:pgSz w:w="12240" w:h="15840"/>
      <w:pgMar w:top="1176" w:right="1260" w:bottom="1440" w:left="1260" w:header="720" w:footer="720" w:gutter="0"/>
      <w:cols w:space="36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7570" w14:textId="77777777" w:rsidR="00EB3D2E" w:rsidRDefault="00EB3D2E" w:rsidP="00C36454">
      <w:pPr>
        <w:spacing w:after="0" w:line="240" w:lineRule="auto"/>
      </w:pPr>
      <w:r>
        <w:separator/>
      </w:r>
    </w:p>
  </w:endnote>
  <w:endnote w:type="continuationSeparator" w:id="0">
    <w:p w14:paraId="0C5EC8E4" w14:textId="77777777" w:rsidR="00EB3D2E" w:rsidRDefault="00EB3D2E" w:rsidP="00C3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A45A" w14:textId="77777777" w:rsidR="00EB3D2E" w:rsidRDefault="00EB3D2E" w:rsidP="00C36454">
      <w:pPr>
        <w:spacing w:after="0" w:line="240" w:lineRule="auto"/>
      </w:pPr>
      <w:r>
        <w:separator/>
      </w:r>
    </w:p>
  </w:footnote>
  <w:footnote w:type="continuationSeparator" w:id="0">
    <w:p w14:paraId="369B1D41" w14:textId="77777777" w:rsidR="00EB3D2E" w:rsidRDefault="00EB3D2E" w:rsidP="00C36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4EA2" w14:textId="77777777" w:rsidR="00172260" w:rsidRPr="00C36454" w:rsidRDefault="00172260" w:rsidP="00172260">
    <w:pPr>
      <w:pStyle w:val="Header"/>
      <w:jc w:val="center"/>
      <w:rPr>
        <w:rFonts w:ascii="Times" w:hAnsi="Times" w:cs="Times"/>
      </w:rPr>
    </w:pPr>
    <w:r>
      <w:rPr>
        <w:rFonts w:ascii="Times" w:hAnsi="Times" w:cs="Times"/>
      </w:rPr>
      <w:t xml:space="preserve">Services </w:t>
    </w:r>
    <w:r w:rsidRPr="00C36454">
      <w:rPr>
        <w:rFonts w:ascii="Times" w:hAnsi="Times" w:cs="Times"/>
      </w:rPr>
      <w:t>Terms and Conditions</w:t>
    </w:r>
  </w:p>
  <w:p w14:paraId="132C60DF" w14:textId="77777777" w:rsidR="00172260" w:rsidRDefault="00172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3837"/>
    <w:multiLevelType w:val="hybridMultilevel"/>
    <w:tmpl w:val="AF6EB6B0"/>
    <w:lvl w:ilvl="0" w:tplc="A3EC4882">
      <w:start w:val="1"/>
      <w:numFmt w:val="decimal"/>
      <w:lvlText w:val="%1."/>
      <w:lvlJc w:val="left"/>
      <w:pPr>
        <w:ind w:left="360" w:hanging="360"/>
      </w:pPr>
      <w:rPr>
        <w:rFonts w:hint="default"/>
      </w:rPr>
    </w:lvl>
    <w:lvl w:ilvl="1" w:tplc="CEA2C39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06EE5"/>
    <w:multiLevelType w:val="hybridMultilevel"/>
    <w:tmpl w:val="49E42B42"/>
    <w:lvl w:ilvl="0" w:tplc="408A42A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C60BC"/>
    <w:multiLevelType w:val="hybridMultilevel"/>
    <w:tmpl w:val="8D5E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B19D2"/>
    <w:multiLevelType w:val="hybridMultilevel"/>
    <w:tmpl w:val="AA12E39E"/>
    <w:lvl w:ilvl="0" w:tplc="408A42A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476480">
    <w:abstractNumId w:val="1"/>
  </w:num>
  <w:num w:numId="2" w16cid:durableId="1404523872">
    <w:abstractNumId w:val="0"/>
  </w:num>
  <w:num w:numId="3" w16cid:durableId="296641514">
    <w:abstractNumId w:val="3"/>
  </w:num>
  <w:num w:numId="4" w16cid:durableId="1130321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66"/>
    <w:rsid w:val="0000047B"/>
    <w:rsid w:val="000066D7"/>
    <w:rsid w:val="00026C00"/>
    <w:rsid w:val="0006094D"/>
    <w:rsid w:val="000D1CCA"/>
    <w:rsid w:val="00115135"/>
    <w:rsid w:val="0011595F"/>
    <w:rsid w:val="00121F3C"/>
    <w:rsid w:val="001537E8"/>
    <w:rsid w:val="00172260"/>
    <w:rsid w:val="001927DF"/>
    <w:rsid w:val="00196893"/>
    <w:rsid w:val="001A2194"/>
    <w:rsid w:val="001A5D66"/>
    <w:rsid w:val="00206351"/>
    <w:rsid w:val="00257DF1"/>
    <w:rsid w:val="00260798"/>
    <w:rsid w:val="00297FFE"/>
    <w:rsid w:val="002C63D3"/>
    <w:rsid w:val="00317CA0"/>
    <w:rsid w:val="0037058D"/>
    <w:rsid w:val="003867DE"/>
    <w:rsid w:val="00397643"/>
    <w:rsid w:val="003B1228"/>
    <w:rsid w:val="0040782E"/>
    <w:rsid w:val="00411238"/>
    <w:rsid w:val="0043143D"/>
    <w:rsid w:val="00450B69"/>
    <w:rsid w:val="0046234B"/>
    <w:rsid w:val="004655B8"/>
    <w:rsid w:val="0048464D"/>
    <w:rsid w:val="004A37E7"/>
    <w:rsid w:val="004A6936"/>
    <w:rsid w:val="004B01CD"/>
    <w:rsid w:val="004C5B03"/>
    <w:rsid w:val="0050538A"/>
    <w:rsid w:val="00514FCC"/>
    <w:rsid w:val="00541FB8"/>
    <w:rsid w:val="00565411"/>
    <w:rsid w:val="005A5465"/>
    <w:rsid w:val="005C23CF"/>
    <w:rsid w:val="005E1E69"/>
    <w:rsid w:val="005E2933"/>
    <w:rsid w:val="005E4994"/>
    <w:rsid w:val="00614281"/>
    <w:rsid w:val="0062117F"/>
    <w:rsid w:val="00677762"/>
    <w:rsid w:val="00681B89"/>
    <w:rsid w:val="006B492F"/>
    <w:rsid w:val="006B5A21"/>
    <w:rsid w:val="00704B4A"/>
    <w:rsid w:val="00763B4A"/>
    <w:rsid w:val="00783FFD"/>
    <w:rsid w:val="007911E8"/>
    <w:rsid w:val="007E00D2"/>
    <w:rsid w:val="007E4F06"/>
    <w:rsid w:val="007F5611"/>
    <w:rsid w:val="00812925"/>
    <w:rsid w:val="00827126"/>
    <w:rsid w:val="00830659"/>
    <w:rsid w:val="00836D0A"/>
    <w:rsid w:val="00890A7F"/>
    <w:rsid w:val="008B0A4B"/>
    <w:rsid w:val="008C4900"/>
    <w:rsid w:val="008E5868"/>
    <w:rsid w:val="009050C4"/>
    <w:rsid w:val="00912752"/>
    <w:rsid w:val="00922291"/>
    <w:rsid w:val="00930637"/>
    <w:rsid w:val="0096505F"/>
    <w:rsid w:val="00966916"/>
    <w:rsid w:val="009C3889"/>
    <w:rsid w:val="00A0283A"/>
    <w:rsid w:val="00A35D78"/>
    <w:rsid w:val="00A83605"/>
    <w:rsid w:val="00A86039"/>
    <w:rsid w:val="00AE76C7"/>
    <w:rsid w:val="00AF0448"/>
    <w:rsid w:val="00B01437"/>
    <w:rsid w:val="00B77CCC"/>
    <w:rsid w:val="00B857FE"/>
    <w:rsid w:val="00B957B9"/>
    <w:rsid w:val="00BA44EA"/>
    <w:rsid w:val="00BB76DB"/>
    <w:rsid w:val="00C13A13"/>
    <w:rsid w:val="00C17A38"/>
    <w:rsid w:val="00C36454"/>
    <w:rsid w:val="00CD174D"/>
    <w:rsid w:val="00CE32E4"/>
    <w:rsid w:val="00CF6AD5"/>
    <w:rsid w:val="00D113D8"/>
    <w:rsid w:val="00D11474"/>
    <w:rsid w:val="00D36FBD"/>
    <w:rsid w:val="00D76A3F"/>
    <w:rsid w:val="00D84C85"/>
    <w:rsid w:val="00D85537"/>
    <w:rsid w:val="00DA3235"/>
    <w:rsid w:val="00DA62BD"/>
    <w:rsid w:val="00DD47BF"/>
    <w:rsid w:val="00DF5A0A"/>
    <w:rsid w:val="00E3380C"/>
    <w:rsid w:val="00E43845"/>
    <w:rsid w:val="00E71CA3"/>
    <w:rsid w:val="00E72547"/>
    <w:rsid w:val="00E728E5"/>
    <w:rsid w:val="00E95443"/>
    <w:rsid w:val="00EB3D2E"/>
    <w:rsid w:val="00F462C9"/>
    <w:rsid w:val="00F462F6"/>
    <w:rsid w:val="00FD6729"/>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700E"/>
  <w15:chartTrackingRefBased/>
  <w15:docId w15:val="{D23AD101-14C7-479A-8B0D-715F0BEB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7E7"/>
    <w:pPr>
      <w:ind w:left="720"/>
      <w:contextualSpacing/>
    </w:pPr>
  </w:style>
  <w:style w:type="paragraph" w:styleId="Header">
    <w:name w:val="header"/>
    <w:basedOn w:val="Normal"/>
    <w:link w:val="HeaderChar"/>
    <w:uiPriority w:val="99"/>
    <w:unhideWhenUsed/>
    <w:rsid w:val="00C36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54"/>
  </w:style>
  <w:style w:type="paragraph" w:styleId="Footer">
    <w:name w:val="footer"/>
    <w:basedOn w:val="Normal"/>
    <w:link w:val="FooterChar"/>
    <w:uiPriority w:val="99"/>
    <w:unhideWhenUsed/>
    <w:rsid w:val="00C36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54"/>
  </w:style>
  <w:style w:type="character" w:styleId="CommentReference">
    <w:name w:val="annotation reference"/>
    <w:basedOn w:val="DefaultParagraphFont"/>
    <w:uiPriority w:val="99"/>
    <w:semiHidden/>
    <w:unhideWhenUsed/>
    <w:rsid w:val="00D36FBD"/>
    <w:rPr>
      <w:sz w:val="16"/>
      <w:szCs w:val="16"/>
    </w:rPr>
  </w:style>
  <w:style w:type="paragraph" w:styleId="CommentText">
    <w:name w:val="annotation text"/>
    <w:basedOn w:val="Normal"/>
    <w:link w:val="CommentTextChar"/>
    <w:uiPriority w:val="99"/>
    <w:semiHidden/>
    <w:unhideWhenUsed/>
    <w:rsid w:val="00D36FBD"/>
    <w:pPr>
      <w:spacing w:line="240" w:lineRule="auto"/>
    </w:pPr>
    <w:rPr>
      <w:sz w:val="20"/>
      <w:szCs w:val="20"/>
    </w:rPr>
  </w:style>
  <w:style w:type="character" w:customStyle="1" w:styleId="CommentTextChar">
    <w:name w:val="Comment Text Char"/>
    <w:basedOn w:val="DefaultParagraphFont"/>
    <w:link w:val="CommentText"/>
    <w:uiPriority w:val="99"/>
    <w:semiHidden/>
    <w:rsid w:val="00D36FBD"/>
    <w:rPr>
      <w:sz w:val="20"/>
      <w:szCs w:val="20"/>
    </w:rPr>
  </w:style>
  <w:style w:type="paragraph" w:styleId="CommentSubject">
    <w:name w:val="annotation subject"/>
    <w:basedOn w:val="CommentText"/>
    <w:next w:val="CommentText"/>
    <w:link w:val="CommentSubjectChar"/>
    <w:uiPriority w:val="99"/>
    <w:semiHidden/>
    <w:unhideWhenUsed/>
    <w:rsid w:val="00D36FBD"/>
    <w:rPr>
      <w:b/>
      <w:bCs/>
    </w:rPr>
  </w:style>
  <w:style w:type="character" w:customStyle="1" w:styleId="CommentSubjectChar">
    <w:name w:val="Comment Subject Char"/>
    <w:basedOn w:val="CommentTextChar"/>
    <w:link w:val="CommentSubject"/>
    <w:uiPriority w:val="99"/>
    <w:semiHidden/>
    <w:rsid w:val="00D36FBD"/>
    <w:rPr>
      <w:b/>
      <w:bCs/>
      <w:sz w:val="20"/>
      <w:szCs w:val="20"/>
    </w:rPr>
  </w:style>
  <w:style w:type="paragraph" w:styleId="Revision">
    <w:name w:val="Revision"/>
    <w:hidden/>
    <w:uiPriority w:val="99"/>
    <w:semiHidden/>
    <w:rsid w:val="00397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707">
      <w:bodyDiv w:val="1"/>
      <w:marLeft w:val="0"/>
      <w:marRight w:val="0"/>
      <w:marTop w:val="0"/>
      <w:marBottom w:val="0"/>
      <w:divBdr>
        <w:top w:val="none" w:sz="0" w:space="0" w:color="auto"/>
        <w:left w:val="none" w:sz="0" w:space="0" w:color="auto"/>
        <w:bottom w:val="none" w:sz="0" w:space="0" w:color="auto"/>
        <w:right w:val="none" w:sz="0" w:space="0" w:color="auto"/>
      </w:divBdr>
    </w:div>
    <w:div w:id="356659683">
      <w:bodyDiv w:val="1"/>
      <w:marLeft w:val="0"/>
      <w:marRight w:val="0"/>
      <w:marTop w:val="0"/>
      <w:marBottom w:val="0"/>
      <w:divBdr>
        <w:top w:val="none" w:sz="0" w:space="0" w:color="auto"/>
        <w:left w:val="none" w:sz="0" w:space="0" w:color="auto"/>
        <w:bottom w:val="none" w:sz="0" w:space="0" w:color="auto"/>
        <w:right w:val="none" w:sz="0" w:space="0" w:color="auto"/>
      </w:divBdr>
    </w:div>
    <w:div w:id="505444108">
      <w:bodyDiv w:val="1"/>
      <w:marLeft w:val="0"/>
      <w:marRight w:val="0"/>
      <w:marTop w:val="0"/>
      <w:marBottom w:val="0"/>
      <w:divBdr>
        <w:top w:val="none" w:sz="0" w:space="0" w:color="auto"/>
        <w:left w:val="none" w:sz="0" w:space="0" w:color="auto"/>
        <w:bottom w:val="none" w:sz="0" w:space="0" w:color="auto"/>
        <w:right w:val="none" w:sz="0" w:space="0" w:color="auto"/>
      </w:divBdr>
      <w:divsChild>
        <w:div w:id="151458734">
          <w:marLeft w:val="0"/>
          <w:marRight w:val="0"/>
          <w:marTop w:val="0"/>
          <w:marBottom w:val="0"/>
          <w:divBdr>
            <w:top w:val="none" w:sz="0" w:space="0" w:color="auto"/>
            <w:left w:val="none" w:sz="0" w:space="0" w:color="auto"/>
            <w:bottom w:val="none" w:sz="0" w:space="0" w:color="auto"/>
            <w:right w:val="none" w:sz="0" w:space="0" w:color="auto"/>
          </w:divBdr>
        </w:div>
        <w:div w:id="2143493646">
          <w:marLeft w:val="0"/>
          <w:marRight w:val="0"/>
          <w:marTop w:val="0"/>
          <w:marBottom w:val="0"/>
          <w:divBdr>
            <w:top w:val="none" w:sz="0" w:space="0" w:color="auto"/>
            <w:left w:val="none" w:sz="0" w:space="0" w:color="auto"/>
            <w:bottom w:val="none" w:sz="0" w:space="0" w:color="auto"/>
            <w:right w:val="none" w:sz="0" w:space="0" w:color="auto"/>
          </w:divBdr>
        </w:div>
      </w:divsChild>
    </w:div>
    <w:div w:id="537622874">
      <w:bodyDiv w:val="1"/>
      <w:marLeft w:val="0"/>
      <w:marRight w:val="0"/>
      <w:marTop w:val="0"/>
      <w:marBottom w:val="0"/>
      <w:divBdr>
        <w:top w:val="none" w:sz="0" w:space="0" w:color="auto"/>
        <w:left w:val="none" w:sz="0" w:space="0" w:color="auto"/>
        <w:bottom w:val="none" w:sz="0" w:space="0" w:color="auto"/>
        <w:right w:val="none" w:sz="0" w:space="0" w:color="auto"/>
      </w:divBdr>
    </w:div>
    <w:div w:id="1073896468">
      <w:bodyDiv w:val="1"/>
      <w:marLeft w:val="0"/>
      <w:marRight w:val="0"/>
      <w:marTop w:val="0"/>
      <w:marBottom w:val="0"/>
      <w:divBdr>
        <w:top w:val="none" w:sz="0" w:space="0" w:color="auto"/>
        <w:left w:val="none" w:sz="0" w:space="0" w:color="auto"/>
        <w:bottom w:val="none" w:sz="0" w:space="0" w:color="auto"/>
        <w:right w:val="none" w:sz="0" w:space="0" w:color="auto"/>
      </w:divBdr>
    </w:div>
    <w:div w:id="1179656866">
      <w:bodyDiv w:val="1"/>
      <w:marLeft w:val="0"/>
      <w:marRight w:val="0"/>
      <w:marTop w:val="0"/>
      <w:marBottom w:val="0"/>
      <w:divBdr>
        <w:top w:val="none" w:sz="0" w:space="0" w:color="auto"/>
        <w:left w:val="none" w:sz="0" w:space="0" w:color="auto"/>
        <w:bottom w:val="none" w:sz="0" w:space="0" w:color="auto"/>
        <w:right w:val="none" w:sz="0" w:space="0" w:color="auto"/>
      </w:divBdr>
      <w:divsChild>
        <w:div w:id="93763966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239051890">
      <w:bodyDiv w:val="1"/>
      <w:marLeft w:val="0"/>
      <w:marRight w:val="0"/>
      <w:marTop w:val="0"/>
      <w:marBottom w:val="0"/>
      <w:divBdr>
        <w:top w:val="none" w:sz="0" w:space="0" w:color="auto"/>
        <w:left w:val="none" w:sz="0" w:space="0" w:color="auto"/>
        <w:bottom w:val="none" w:sz="0" w:space="0" w:color="auto"/>
        <w:right w:val="none" w:sz="0" w:space="0" w:color="auto"/>
      </w:divBdr>
    </w:div>
    <w:div w:id="1256598117">
      <w:bodyDiv w:val="1"/>
      <w:marLeft w:val="0"/>
      <w:marRight w:val="0"/>
      <w:marTop w:val="0"/>
      <w:marBottom w:val="0"/>
      <w:divBdr>
        <w:top w:val="none" w:sz="0" w:space="0" w:color="auto"/>
        <w:left w:val="none" w:sz="0" w:space="0" w:color="auto"/>
        <w:bottom w:val="none" w:sz="0" w:space="0" w:color="auto"/>
        <w:right w:val="none" w:sz="0" w:space="0" w:color="auto"/>
      </w:divBdr>
    </w:div>
    <w:div w:id="1712458255">
      <w:bodyDiv w:val="1"/>
      <w:marLeft w:val="0"/>
      <w:marRight w:val="0"/>
      <w:marTop w:val="0"/>
      <w:marBottom w:val="0"/>
      <w:divBdr>
        <w:top w:val="none" w:sz="0" w:space="0" w:color="auto"/>
        <w:left w:val="none" w:sz="0" w:space="0" w:color="auto"/>
        <w:bottom w:val="none" w:sz="0" w:space="0" w:color="auto"/>
        <w:right w:val="none" w:sz="0" w:space="0" w:color="auto"/>
      </w:divBdr>
      <w:divsChild>
        <w:div w:id="1159492645">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933661374">
      <w:bodyDiv w:val="1"/>
      <w:marLeft w:val="0"/>
      <w:marRight w:val="0"/>
      <w:marTop w:val="0"/>
      <w:marBottom w:val="0"/>
      <w:divBdr>
        <w:top w:val="none" w:sz="0" w:space="0" w:color="auto"/>
        <w:left w:val="none" w:sz="0" w:space="0" w:color="auto"/>
        <w:bottom w:val="none" w:sz="0" w:space="0" w:color="auto"/>
        <w:right w:val="none" w:sz="0" w:space="0" w:color="auto"/>
      </w:divBdr>
    </w:div>
    <w:div w:id="1988001552">
      <w:bodyDiv w:val="1"/>
      <w:marLeft w:val="0"/>
      <w:marRight w:val="0"/>
      <w:marTop w:val="0"/>
      <w:marBottom w:val="0"/>
      <w:divBdr>
        <w:top w:val="none" w:sz="0" w:space="0" w:color="auto"/>
        <w:left w:val="none" w:sz="0" w:space="0" w:color="auto"/>
        <w:bottom w:val="none" w:sz="0" w:space="0" w:color="auto"/>
        <w:right w:val="none" w:sz="0" w:space="0" w:color="auto"/>
      </w:divBdr>
      <w:divsChild>
        <w:div w:id="274217539">
          <w:marLeft w:val="0"/>
          <w:marRight w:val="0"/>
          <w:marTop w:val="0"/>
          <w:marBottom w:val="0"/>
          <w:divBdr>
            <w:top w:val="none" w:sz="0" w:space="0" w:color="auto"/>
            <w:left w:val="none" w:sz="0" w:space="0" w:color="auto"/>
            <w:bottom w:val="none" w:sz="0" w:space="0" w:color="auto"/>
            <w:right w:val="none" w:sz="0" w:space="0" w:color="auto"/>
          </w:divBdr>
        </w:div>
        <w:div w:id="981495114">
          <w:marLeft w:val="0"/>
          <w:marRight w:val="0"/>
          <w:marTop w:val="0"/>
          <w:marBottom w:val="0"/>
          <w:divBdr>
            <w:top w:val="none" w:sz="0" w:space="0" w:color="auto"/>
            <w:left w:val="none" w:sz="0" w:space="0" w:color="auto"/>
            <w:bottom w:val="none" w:sz="0" w:space="0" w:color="auto"/>
            <w:right w:val="none" w:sz="0" w:space="0" w:color="auto"/>
          </w:divBdr>
        </w:div>
        <w:div w:id="1287736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Joyce</dc:creator>
  <cp:keywords/>
  <dc:description/>
  <cp:lastModifiedBy>Sam Shideler</cp:lastModifiedBy>
  <cp:revision>2</cp:revision>
  <dcterms:created xsi:type="dcterms:W3CDTF">2023-06-02T16:37:00Z</dcterms:created>
  <dcterms:modified xsi:type="dcterms:W3CDTF">2023-06-02T16:37:00Z</dcterms:modified>
</cp:coreProperties>
</file>